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068EA" w14:textId="0AABB753" w:rsidR="0029448F" w:rsidRDefault="0029448F" w:rsidP="0029448F">
      <w:pPr>
        <w:tabs>
          <w:tab w:val="left" w:pos="1985"/>
          <w:tab w:val="left" w:pos="8088"/>
        </w:tabs>
        <w:spacing w:after="60" w:line="288" w:lineRule="auto"/>
        <w:rPr>
          <w:rFonts w:eastAsia="DengXian"/>
          <w:b/>
          <w:noProof/>
          <w:sz w:val="24"/>
          <w:lang w:eastAsia="en-US"/>
        </w:rPr>
      </w:pPr>
      <w:r>
        <w:rPr>
          <w:rFonts w:eastAsia="DengXian"/>
          <w:b/>
          <w:noProof/>
          <w:sz w:val="24"/>
          <w:lang w:eastAsia="en-US"/>
        </w:rPr>
        <w:t xml:space="preserve">3GPP TSG-RAN2 Meeting RAN2#103bis </w:t>
      </w:r>
      <w:r>
        <w:rPr>
          <w:rFonts w:eastAsia="DengXian"/>
          <w:b/>
          <w:noProof/>
          <w:sz w:val="24"/>
          <w:lang w:eastAsia="en-US"/>
        </w:rPr>
        <w:tab/>
      </w:r>
      <w:r w:rsidR="0084679B" w:rsidRPr="0084679B">
        <w:rPr>
          <w:rFonts w:eastAsia="DengXian"/>
          <w:b/>
          <w:i/>
          <w:noProof/>
          <w:sz w:val="28"/>
          <w:lang w:eastAsia="en-US"/>
        </w:rPr>
        <w:t>R2-1815169</w:t>
      </w:r>
    </w:p>
    <w:p w14:paraId="6F97318F" w14:textId="2985A237" w:rsidR="00DB4005" w:rsidRDefault="0029448F" w:rsidP="0029448F">
      <w:pPr>
        <w:tabs>
          <w:tab w:val="left" w:pos="1985"/>
          <w:tab w:val="left" w:pos="8931"/>
        </w:tabs>
        <w:spacing w:after="60" w:line="288" w:lineRule="auto"/>
        <w:rPr>
          <w:rFonts w:eastAsia="DengXian"/>
          <w:b/>
          <w:noProof/>
          <w:sz w:val="24"/>
          <w:lang w:eastAsia="en-US"/>
        </w:rPr>
      </w:pPr>
      <w:r>
        <w:rPr>
          <w:rFonts w:eastAsia="DengXian"/>
          <w:b/>
          <w:noProof/>
          <w:sz w:val="24"/>
          <w:lang w:eastAsia="en-US"/>
        </w:rPr>
        <w:t xml:space="preserve">Chengdu, China, 8th - 12th Oct 2018                         </w:t>
      </w:r>
      <w:r w:rsidR="00DB4005">
        <w:rPr>
          <w:rFonts w:eastAsia="DengXian"/>
          <w:b/>
          <w:noProof/>
          <w:sz w:val="24"/>
          <w:lang w:eastAsia="en-US"/>
        </w:rPr>
        <w:t xml:space="preserve">           </w:t>
      </w:r>
      <w:r w:rsidR="00D57560">
        <w:rPr>
          <w:rFonts w:eastAsia="DengXian"/>
          <w:b/>
          <w:noProof/>
          <w:sz w:val="24"/>
          <w:lang w:eastAsia="en-US"/>
        </w:rPr>
        <w:t xml:space="preserve"> </w:t>
      </w:r>
      <w:r w:rsidR="00DB4005">
        <w:rPr>
          <w:rFonts w:eastAsia="DengXian"/>
          <w:b/>
          <w:noProof/>
          <w:sz w:val="24"/>
          <w:lang w:eastAsia="en-US"/>
        </w:rPr>
        <w:t xml:space="preserve">      </w:t>
      </w:r>
    </w:p>
    <w:p w14:paraId="76D80A27" w14:textId="0572EC25" w:rsidR="00FE6763" w:rsidRPr="00D56F03" w:rsidRDefault="00FE6763" w:rsidP="00DB4005">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84679B" w:rsidRPr="0084679B">
        <w:rPr>
          <w:rFonts w:ascii="Times New Roman" w:hAnsi="Times New Roman"/>
          <w:noProof/>
          <w:sz w:val="28"/>
          <w:szCs w:val="28"/>
          <w:lang w:val="en-US" w:eastAsia="ko-KR"/>
        </w:rPr>
        <w:t xml:space="preserve">10.3.1.2 </w:t>
      </w:r>
      <w:r w:rsidR="0073598A" w:rsidRPr="00D56F03">
        <w:rPr>
          <w:rFonts w:ascii="Times New Roman" w:hAnsi="Times New Roman"/>
          <w:noProof/>
          <w:sz w:val="28"/>
          <w:szCs w:val="28"/>
          <w:lang w:val="en-US" w:eastAsia="ko-KR"/>
        </w:rPr>
        <w:t>(</w:t>
      </w:r>
      <w:r w:rsidR="00D40C3D" w:rsidRPr="00D40C3D">
        <w:rPr>
          <w:rFonts w:ascii="Times New Roman" w:hAnsi="Times New Roman"/>
          <w:noProof/>
          <w:sz w:val="28"/>
          <w:szCs w:val="28"/>
          <w:lang w:val="en-US" w:eastAsia="ko-KR"/>
        </w:rPr>
        <w:t>NR_newRAT-Core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30695BD9"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0F3997" w:rsidRPr="000F3997">
        <w:rPr>
          <w:rFonts w:ascii="Times New Roman" w:hAnsi="Times New Roman"/>
          <w:noProof/>
          <w:sz w:val="28"/>
          <w:szCs w:val="28"/>
          <w:lang w:val="en-US" w:eastAsia="ko-KR"/>
        </w:rPr>
        <w:t>Handling of the Msg3 buffer for RA switching</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0" w:name="_Ref178064866"/>
    </w:p>
    <w:p w14:paraId="441B2F33" w14:textId="7FFE9203" w:rsidR="00DC0421" w:rsidRDefault="00386589" w:rsidP="009869B3">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RAN2#</w:t>
      </w:r>
      <w:r w:rsidR="0029448F">
        <w:rPr>
          <w:rFonts w:ascii="Times New Roman" w:eastAsia="맑은 고딕" w:hAnsi="Times New Roman"/>
          <w:sz w:val="22"/>
          <w:lang w:eastAsia="ko-KR"/>
        </w:rPr>
        <w:t>103 meeting</w:t>
      </w:r>
      <w:r>
        <w:rPr>
          <w:rFonts w:ascii="Times New Roman" w:eastAsia="맑은 고딕" w:hAnsi="Times New Roman"/>
          <w:sz w:val="22"/>
          <w:lang w:eastAsia="ko-KR"/>
        </w:rPr>
        <w:t xml:space="preserve">, </w:t>
      </w:r>
      <w:r w:rsidR="00DC0421">
        <w:rPr>
          <w:rFonts w:ascii="Times New Roman" w:eastAsia="맑은 고딕" w:hAnsi="Times New Roman"/>
          <w:sz w:val="22"/>
          <w:lang w:eastAsia="ko-KR"/>
        </w:rPr>
        <w:t xml:space="preserve">RAN2 discussed that the issue </w:t>
      </w:r>
      <w:r w:rsidR="009869B3">
        <w:rPr>
          <w:rFonts w:ascii="Times New Roman" w:eastAsia="맑은 고딕" w:hAnsi="Times New Roman"/>
          <w:sz w:val="22"/>
          <w:lang w:eastAsia="ko-KR"/>
        </w:rPr>
        <w:t xml:space="preserve">on handling of the MAC PDU in Msg3 while </w:t>
      </w:r>
      <w:r w:rsidR="00DC0421">
        <w:rPr>
          <w:rFonts w:ascii="Times New Roman" w:eastAsia="맑은 고딕" w:hAnsi="Times New Roman"/>
          <w:sz w:val="22"/>
          <w:lang w:eastAsia="ko-KR"/>
        </w:rPr>
        <w:t xml:space="preserve">switching from CBRA to CFRA during ongoing RA procedure, </w:t>
      </w:r>
      <w:r w:rsidR="0029448F">
        <w:rPr>
          <w:rFonts w:ascii="Times New Roman" w:eastAsia="맑은 고딕" w:hAnsi="Times New Roman"/>
          <w:sz w:val="22"/>
          <w:lang w:eastAsia="ko-KR"/>
        </w:rPr>
        <w:t xml:space="preserve">and RAN2 decided that the MAC PDU in Msg3 </w:t>
      </w:r>
      <w:r w:rsidR="00144AE1">
        <w:rPr>
          <w:rFonts w:ascii="Times New Roman" w:eastAsia="맑은 고딕" w:hAnsi="Times New Roman"/>
          <w:sz w:val="22"/>
          <w:lang w:eastAsia="ko-KR"/>
        </w:rPr>
        <w:t xml:space="preserve">is </w:t>
      </w:r>
      <w:r w:rsidR="0029448F">
        <w:rPr>
          <w:rFonts w:ascii="Times New Roman" w:eastAsia="맑은 고딕" w:hAnsi="Times New Roman"/>
          <w:sz w:val="22"/>
          <w:lang w:eastAsia="ko-KR"/>
        </w:rPr>
        <w:t xml:space="preserve">rebuilt. However, detail of the solution </w:t>
      </w:r>
      <w:r w:rsidR="00144AE1">
        <w:rPr>
          <w:rFonts w:ascii="Times New Roman" w:eastAsia="맑은 고딕" w:hAnsi="Times New Roman"/>
          <w:sz w:val="22"/>
          <w:lang w:eastAsia="ko-KR"/>
        </w:rPr>
        <w:t>is not</w:t>
      </w:r>
      <w:r w:rsidR="0029448F">
        <w:rPr>
          <w:rFonts w:ascii="Times New Roman" w:eastAsia="맑은 고딕" w:hAnsi="Times New Roman"/>
          <w:sz w:val="22"/>
          <w:lang w:eastAsia="ko-KR"/>
        </w:rPr>
        <w:t xml:space="preserve"> decided yet.</w:t>
      </w:r>
    </w:p>
    <w:tbl>
      <w:tblPr>
        <w:tblStyle w:val="af7"/>
        <w:tblW w:w="0" w:type="auto"/>
        <w:tblLook w:val="04A0" w:firstRow="1" w:lastRow="0" w:firstColumn="1" w:lastColumn="0" w:noHBand="0" w:noVBand="1"/>
      </w:tblPr>
      <w:tblGrid>
        <w:gridCol w:w="9629"/>
      </w:tblGrid>
      <w:tr w:rsidR="00386589" w14:paraId="479FC786" w14:textId="77777777" w:rsidTr="00386589">
        <w:tc>
          <w:tcPr>
            <w:tcW w:w="9629" w:type="dxa"/>
          </w:tcPr>
          <w:p w14:paraId="333A0E65" w14:textId="77777777" w:rsidR="0029448F" w:rsidRDefault="0029448F" w:rsidP="0029448F">
            <w:pPr>
              <w:pStyle w:val="Doc-title"/>
            </w:pPr>
            <w:r w:rsidRPr="00ED6B28">
              <w:t>R2-1812784</w:t>
            </w:r>
            <w:r>
              <w:tab/>
            </w:r>
            <w:r w:rsidRPr="007A41D5">
              <w:t>Handling of the Msg3 buffer for</w:t>
            </w:r>
            <w:r>
              <w:t xml:space="preserve"> RA switching</w:t>
            </w:r>
            <w:r>
              <w:tab/>
              <w:t>LG Electronics Inc.</w:t>
            </w:r>
            <w:r>
              <w:tab/>
              <w:t>discussion</w:t>
            </w:r>
            <w:r>
              <w:tab/>
              <w:t>Rel-15</w:t>
            </w:r>
            <w:r>
              <w:tab/>
              <w:t>NR_newRAT-Core</w:t>
            </w:r>
          </w:p>
          <w:p w14:paraId="5546FA7A" w14:textId="77777777" w:rsidR="0029448F" w:rsidRDefault="0029448F" w:rsidP="0029448F">
            <w:pPr>
              <w:pStyle w:val="Agreement"/>
              <w:tabs>
                <w:tab w:val="clear" w:pos="1440"/>
                <w:tab w:val="num" w:pos="1619"/>
              </w:tabs>
              <w:ind w:left="1619"/>
            </w:pPr>
            <w:r>
              <w:t>Noted</w:t>
            </w:r>
          </w:p>
          <w:p w14:paraId="1F040698" w14:textId="512EEA98" w:rsidR="0029448F" w:rsidRDefault="00746EFA" w:rsidP="00746EFA">
            <w:pPr>
              <w:pStyle w:val="Doc-text2"/>
              <w:tabs>
                <w:tab w:val="clear" w:pos="1622"/>
                <w:tab w:val="left" w:pos="2568"/>
              </w:tabs>
            </w:pPr>
            <w:r>
              <w:tab/>
            </w:r>
            <w:r>
              <w:tab/>
            </w:r>
          </w:p>
          <w:p w14:paraId="787DBAC0" w14:textId="77777777" w:rsidR="0029448F" w:rsidRPr="006D676D" w:rsidRDefault="0029448F" w:rsidP="0029448F">
            <w:pPr>
              <w:pStyle w:val="Doc-text2"/>
            </w:pPr>
            <w:r>
              <w:t>OPTIONS</w:t>
            </w:r>
          </w:p>
          <w:p w14:paraId="0A72472C" w14:textId="77777777" w:rsidR="0029448F" w:rsidRDefault="0029448F" w:rsidP="0029448F">
            <w:pPr>
              <w:pStyle w:val="Doc-text2"/>
              <w:rPr>
                <w:lang w:eastAsia="ko-KR"/>
              </w:rPr>
            </w:pPr>
            <w:r>
              <w:rPr>
                <w:lang w:eastAsia="ko-KR"/>
              </w:rPr>
              <w:t xml:space="preserve">Option 1: </w:t>
            </w:r>
            <w:r w:rsidRPr="009B2EE3">
              <w:rPr>
                <w:lang w:eastAsia="ko-KR"/>
              </w:rPr>
              <w:t xml:space="preserve">For RA procedure provided with CFRA resources, the UE </w:t>
            </w:r>
            <w:r>
              <w:rPr>
                <w:lang w:eastAsia="ko-KR"/>
              </w:rPr>
              <w:t>selects</w:t>
            </w:r>
            <w:r w:rsidRPr="009B2EE3">
              <w:rPr>
                <w:lang w:eastAsia="ko-KR"/>
              </w:rPr>
              <w:t xml:space="preserve"> </w:t>
            </w:r>
            <w:r>
              <w:rPr>
                <w:lang w:eastAsia="ko-KR"/>
              </w:rPr>
              <w:t xml:space="preserve">preambles from preamble group A for </w:t>
            </w:r>
            <w:r w:rsidRPr="009B2EE3">
              <w:rPr>
                <w:lang w:eastAsia="ko-KR"/>
              </w:rPr>
              <w:t>CBRA preamble transmission</w:t>
            </w:r>
            <w:r>
              <w:rPr>
                <w:lang w:eastAsia="ko-KR"/>
              </w:rPr>
              <w:t xml:space="preserve"> [1].</w:t>
            </w:r>
          </w:p>
          <w:p w14:paraId="5D211A5B" w14:textId="77777777" w:rsidR="0029448F" w:rsidRDefault="0029448F" w:rsidP="0029448F">
            <w:pPr>
              <w:pStyle w:val="Doc-text2"/>
              <w:rPr>
                <w:lang w:eastAsia="ko-KR"/>
              </w:rPr>
            </w:pPr>
            <w:r w:rsidRPr="00D63077">
              <w:rPr>
                <w:lang w:eastAsia="ko-KR"/>
              </w:rPr>
              <w:t xml:space="preserve">Option </w:t>
            </w:r>
            <w:r>
              <w:rPr>
                <w:lang w:eastAsia="ko-KR"/>
              </w:rPr>
              <w:t>2</w:t>
            </w:r>
            <w:r w:rsidRPr="00D63077">
              <w:rPr>
                <w:lang w:eastAsia="ko-KR"/>
              </w:rPr>
              <w:t xml:space="preserve">: The UE obtains </w:t>
            </w:r>
            <w:r>
              <w:rPr>
                <w:lang w:eastAsia="ko-KR"/>
              </w:rPr>
              <w:t xml:space="preserve">a </w:t>
            </w:r>
            <w:r w:rsidRPr="00D63077">
              <w:rPr>
                <w:lang w:eastAsia="ko-KR"/>
              </w:rPr>
              <w:t>new MAC PDU for Msg3 when the size of the UL grant is different with the size of the MAC PDU in Msg3 buffer.</w:t>
            </w:r>
          </w:p>
          <w:p w14:paraId="59FCF7D0" w14:textId="77777777" w:rsidR="0029448F" w:rsidRDefault="0029448F" w:rsidP="0029448F">
            <w:pPr>
              <w:pStyle w:val="Doc-text2"/>
              <w:rPr>
                <w:lang w:eastAsia="ko-KR"/>
              </w:rPr>
            </w:pPr>
            <w:r>
              <w:rPr>
                <w:lang w:eastAsia="ko-KR"/>
              </w:rPr>
              <w:t xml:space="preserve">Option 3 (Asus): If the UE has once used CBRA then the UE will not use CFRA again in the same RA procedure. </w:t>
            </w:r>
          </w:p>
          <w:p w14:paraId="58BBCFD6" w14:textId="77777777" w:rsidR="0029448F" w:rsidRDefault="0029448F" w:rsidP="0029448F">
            <w:pPr>
              <w:pStyle w:val="Doc-text2"/>
              <w:rPr>
                <w:lang w:eastAsia="ko-KR"/>
              </w:rPr>
            </w:pPr>
            <w:r>
              <w:rPr>
                <w:lang w:eastAsia="ko-KR"/>
              </w:rPr>
              <w:t>Option 4 (</w:t>
            </w:r>
            <w:proofErr w:type="spellStart"/>
            <w:r>
              <w:rPr>
                <w:lang w:eastAsia="ko-KR"/>
              </w:rPr>
              <w:t>Oppo</w:t>
            </w:r>
            <w:proofErr w:type="spellEnd"/>
            <w:r>
              <w:rPr>
                <w:lang w:eastAsia="ko-KR"/>
              </w:rPr>
              <w:t xml:space="preserve">): At CBRA / CFRA switch MSG3 buffer is flushed, and whether to rebuild or just drop the buffer depends on the case. </w:t>
            </w:r>
          </w:p>
          <w:p w14:paraId="38212673" w14:textId="77777777" w:rsidR="0029448F" w:rsidRDefault="0029448F" w:rsidP="0029448F">
            <w:pPr>
              <w:pStyle w:val="Doc-text2"/>
              <w:rPr>
                <w:lang w:eastAsia="ko-KR"/>
              </w:rPr>
            </w:pPr>
          </w:p>
          <w:p w14:paraId="6ACCDE38" w14:textId="77777777" w:rsidR="0029448F" w:rsidRDefault="0029448F" w:rsidP="0029448F">
            <w:pPr>
              <w:pStyle w:val="Doc-text2"/>
            </w:pPr>
            <w:r>
              <w:t>DISCUSSION</w:t>
            </w:r>
          </w:p>
          <w:p w14:paraId="5075FF62" w14:textId="77777777" w:rsidR="0029448F" w:rsidRDefault="0029448F" w:rsidP="0029448F">
            <w:pPr>
              <w:pStyle w:val="Doc-text2"/>
              <w:numPr>
                <w:ilvl w:val="0"/>
                <w:numId w:val="45"/>
              </w:numPr>
            </w:pPr>
            <w:r>
              <w:t xml:space="preserve">Vivo think we have already agreed to not do option 3. </w:t>
            </w:r>
          </w:p>
          <w:p w14:paraId="59D321F3" w14:textId="77777777" w:rsidR="0029448F" w:rsidRDefault="0029448F" w:rsidP="0029448F">
            <w:pPr>
              <w:pStyle w:val="Doc-text2"/>
              <w:numPr>
                <w:ilvl w:val="0"/>
                <w:numId w:val="45"/>
              </w:numPr>
            </w:pPr>
            <w:r>
              <w:t xml:space="preserve">Ericsson think it is important to keep latency low and keep the data. Lenovo agrees. </w:t>
            </w:r>
          </w:p>
          <w:p w14:paraId="13CA4ED5" w14:textId="77777777" w:rsidR="0029448F" w:rsidRDefault="0029448F" w:rsidP="0029448F">
            <w:pPr>
              <w:pStyle w:val="Doc-text2"/>
              <w:numPr>
                <w:ilvl w:val="0"/>
                <w:numId w:val="45"/>
              </w:numPr>
            </w:pPr>
            <w:r>
              <w:t>QC prefer to rebuild the PDU, and think enforcing same preamble group and same size is too restrictive.</w:t>
            </w:r>
          </w:p>
          <w:p w14:paraId="533EF5E7" w14:textId="77777777" w:rsidR="0029448F" w:rsidRDefault="0029448F" w:rsidP="0029448F">
            <w:pPr>
              <w:pStyle w:val="Doc-text2"/>
              <w:numPr>
                <w:ilvl w:val="0"/>
                <w:numId w:val="45"/>
              </w:numPr>
            </w:pPr>
            <w:r>
              <w:t xml:space="preserve">LG wonders how to rebuild MAC PDU when grant is smaller than MAC PDU size? Huawei think this can be handled, and CFRA grant could always be larger than CBRA grant. LG think CFRA grant may sometimes be smaller than CBRA grant. </w:t>
            </w:r>
          </w:p>
          <w:p w14:paraId="316C856C" w14:textId="77777777" w:rsidR="0029448F" w:rsidRDefault="0029448F" w:rsidP="0029448F">
            <w:pPr>
              <w:pStyle w:val="Doc-text2"/>
              <w:numPr>
                <w:ilvl w:val="0"/>
                <w:numId w:val="45"/>
              </w:numPr>
            </w:pPr>
            <w:r>
              <w:t xml:space="preserve">Vivo think that for handover the CFRA grant need to be larger in order to carry HO complete. </w:t>
            </w:r>
          </w:p>
          <w:p w14:paraId="2B47464B" w14:textId="77777777" w:rsidR="0029448F" w:rsidRDefault="0029448F" w:rsidP="0029448F">
            <w:pPr>
              <w:pStyle w:val="Doc-text2"/>
              <w:numPr>
                <w:ilvl w:val="0"/>
                <w:numId w:val="45"/>
              </w:numPr>
            </w:pPr>
            <w:proofErr w:type="spellStart"/>
            <w:r>
              <w:t>Docomo</w:t>
            </w:r>
            <w:proofErr w:type="spellEnd"/>
            <w:r>
              <w:t xml:space="preserve"> prefers the Nokia solution. </w:t>
            </w:r>
          </w:p>
          <w:p w14:paraId="68607EB7" w14:textId="77777777" w:rsidR="0029448F" w:rsidRDefault="0029448F" w:rsidP="0029448F">
            <w:pPr>
              <w:pStyle w:val="Doc-text2"/>
              <w:numPr>
                <w:ilvl w:val="0"/>
                <w:numId w:val="45"/>
              </w:numPr>
            </w:pPr>
            <w:r>
              <w:t xml:space="preserve">If MAC PDU shall be rebuild, then Nokia wonders how it shall work, e.g. if regular BSR was first triggered but could not be sent. </w:t>
            </w:r>
          </w:p>
          <w:p w14:paraId="58EA19A8" w14:textId="77777777" w:rsidR="0029448F" w:rsidRDefault="0029448F" w:rsidP="0029448F">
            <w:pPr>
              <w:pStyle w:val="Doc-text2"/>
              <w:numPr>
                <w:ilvl w:val="0"/>
                <w:numId w:val="45"/>
              </w:numPr>
            </w:pPr>
            <w:r>
              <w:t xml:space="preserve">Samsung think that at PDU rebuild the normal LCP procedure would be used. Lenovo think that NR allows the rebuilding. The header format allows adding padding towards the end. </w:t>
            </w:r>
          </w:p>
          <w:p w14:paraId="27E72071" w14:textId="77777777" w:rsidR="0029448F" w:rsidRDefault="0029448F" w:rsidP="0029448F">
            <w:pPr>
              <w:pStyle w:val="Doc-text2"/>
              <w:numPr>
                <w:ilvl w:val="0"/>
                <w:numId w:val="45"/>
              </w:numPr>
            </w:pPr>
            <w:r>
              <w:t xml:space="preserve">Ericsson prefers to do the rebuilding. </w:t>
            </w:r>
          </w:p>
          <w:p w14:paraId="68D463CB" w14:textId="77777777" w:rsidR="0029448F" w:rsidRDefault="0029448F" w:rsidP="0029448F">
            <w:pPr>
              <w:pStyle w:val="Doc-text2"/>
              <w:numPr>
                <w:ilvl w:val="0"/>
                <w:numId w:val="45"/>
              </w:numPr>
            </w:pPr>
            <w:proofErr w:type="spellStart"/>
            <w:r>
              <w:t>ASUStek</w:t>
            </w:r>
            <w:proofErr w:type="spellEnd"/>
            <w:r>
              <w:t xml:space="preserve"> think that for BFR this is not resolved by the rebuilding. Nokia think that for connected where the UE get scheduled, the MSG3 buffer is not used and the problem is not applicable.</w:t>
            </w:r>
          </w:p>
          <w:p w14:paraId="37054D4C" w14:textId="77777777" w:rsidR="0029448F" w:rsidRDefault="0029448F" w:rsidP="0029448F">
            <w:pPr>
              <w:pStyle w:val="Doc-text2"/>
              <w:numPr>
                <w:ilvl w:val="0"/>
                <w:numId w:val="45"/>
              </w:numPr>
            </w:pPr>
            <w:r>
              <w:t xml:space="preserve">Intel think that if rebuilding only allows the later grant to be larger than the previous the rebuilding can be acceptable. </w:t>
            </w:r>
          </w:p>
          <w:p w14:paraId="61731B53" w14:textId="77777777" w:rsidR="0029448F" w:rsidRDefault="0029448F" w:rsidP="0029448F">
            <w:pPr>
              <w:pStyle w:val="Doc-text2"/>
              <w:numPr>
                <w:ilvl w:val="0"/>
                <w:numId w:val="45"/>
              </w:numPr>
            </w:pPr>
            <w:proofErr w:type="spellStart"/>
            <w:r>
              <w:t>Breif</w:t>
            </w:r>
            <w:proofErr w:type="spellEnd"/>
            <w:r>
              <w:t xml:space="preserve"> poll: </w:t>
            </w:r>
            <w:r>
              <w:tab/>
            </w:r>
            <w:r>
              <w:tab/>
            </w:r>
            <w:r>
              <w:tab/>
            </w:r>
            <w:r>
              <w:tab/>
            </w:r>
            <w:r>
              <w:tab/>
            </w:r>
            <w:r>
              <w:tab/>
            </w:r>
            <w:r>
              <w:tab/>
            </w:r>
            <w:r>
              <w:tab/>
            </w:r>
            <w:r>
              <w:tab/>
            </w:r>
            <w:proofErr w:type="spellStart"/>
            <w:r>
              <w:t>Pref</w:t>
            </w:r>
            <w:proofErr w:type="spellEnd"/>
            <w:r>
              <w:t xml:space="preserve"> </w:t>
            </w:r>
            <w:r>
              <w:tab/>
            </w:r>
            <w:proofErr w:type="spellStart"/>
            <w:r>
              <w:t>Obje</w:t>
            </w:r>
            <w:proofErr w:type="spellEnd"/>
          </w:p>
          <w:p w14:paraId="17EC1A45" w14:textId="77777777" w:rsidR="0029448F" w:rsidRDefault="0029448F" w:rsidP="0029448F">
            <w:pPr>
              <w:pStyle w:val="Doc-text2"/>
              <w:numPr>
                <w:ilvl w:val="1"/>
                <w:numId w:val="45"/>
              </w:numPr>
            </w:pPr>
            <w:r>
              <w:t>Rebuild MSG3 (somehow, maybe w restriction)</w:t>
            </w:r>
            <w:r>
              <w:tab/>
            </w:r>
            <w:r>
              <w:tab/>
            </w:r>
            <w:r>
              <w:tab/>
            </w:r>
            <w:r>
              <w:tab/>
              <w:t>14</w:t>
            </w:r>
            <w:r>
              <w:tab/>
              <w:t>1</w:t>
            </w:r>
          </w:p>
          <w:p w14:paraId="57B877BF" w14:textId="77777777" w:rsidR="0029448F" w:rsidRDefault="0029448F" w:rsidP="0029448F">
            <w:pPr>
              <w:pStyle w:val="Doc-text2"/>
              <w:numPr>
                <w:ilvl w:val="1"/>
                <w:numId w:val="45"/>
              </w:numPr>
            </w:pPr>
            <w:r>
              <w:t>Not Rebuild, network always chooses same Grant, by using Group A</w:t>
            </w:r>
            <w:r>
              <w:tab/>
              <w:t>2</w:t>
            </w:r>
            <w:r>
              <w:tab/>
              <w:t>1</w:t>
            </w:r>
          </w:p>
          <w:p w14:paraId="5AD6BA72" w14:textId="77777777" w:rsidR="0029448F" w:rsidRDefault="0029448F" w:rsidP="0029448F">
            <w:pPr>
              <w:pStyle w:val="Doc-text2"/>
            </w:pPr>
          </w:p>
          <w:p w14:paraId="7ABB7C01" w14:textId="77777777" w:rsidR="0029448F" w:rsidRDefault="0029448F" w:rsidP="0029448F">
            <w:pPr>
              <w:pStyle w:val="Doc-text2"/>
            </w:pPr>
            <w:r>
              <w:t>DISCSUSSION 2</w:t>
            </w:r>
          </w:p>
          <w:p w14:paraId="05913558" w14:textId="77777777" w:rsidR="0029448F" w:rsidRDefault="0029448F" w:rsidP="0029448F">
            <w:pPr>
              <w:pStyle w:val="Doc-text2"/>
              <w:numPr>
                <w:ilvl w:val="0"/>
                <w:numId w:val="45"/>
              </w:numPr>
            </w:pPr>
            <w:r>
              <w:t xml:space="preserve">Nokia wonders if we need to specify in detail the UE behaviour. </w:t>
            </w:r>
          </w:p>
          <w:p w14:paraId="2EB81190" w14:textId="77777777" w:rsidR="0029448F" w:rsidRDefault="0029448F" w:rsidP="0029448F">
            <w:pPr>
              <w:pStyle w:val="Doc-text2"/>
              <w:ind w:left="1619" w:firstLine="0"/>
            </w:pPr>
          </w:p>
          <w:p w14:paraId="66869BAD" w14:textId="77777777" w:rsidR="0029448F" w:rsidRDefault="0029448F" w:rsidP="0029448F">
            <w:pPr>
              <w:pStyle w:val="Agreement"/>
              <w:tabs>
                <w:tab w:val="clear" w:pos="1440"/>
                <w:tab w:val="num" w:pos="1619"/>
              </w:tabs>
              <w:ind w:left="1619"/>
            </w:pPr>
            <w:r>
              <w:t>Rebuild MSG3 (somehow, maybe w restriction)</w:t>
            </w:r>
          </w:p>
          <w:p w14:paraId="5EB7B1F8" w14:textId="77777777" w:rsidR="0029448F" w:rsidRPr="0029448F" w:rsidRDefault="0029448F" w:rsidP="0029448F">
            <w:pPr>
              <w:pStyle w:val="Doc-text2"/>
            </w:pPr>
          </w:p>
          <w:p w14:paraId="06AC1220" w14:textId="77777777" w:rsidR="0029448F" w:rsidRDefault="0029448F" w:rsidP="0029448F">
            <w:pPr>
              <w:pStyle w:val="Doc-title"/>
            </w:pPr>
            <w:r w:rsidRPr="00ED6B28">
              <w:t>R2-1811621</w:t>
            </w:r>
            <w:r>
              <w:tab/>
              <w:t>Corrections on MAC PDU handling when receiving a different grant size in RAR</w:t>
            </w:r>
            <w:r>
              <w:tab/>
              <w:t>Ericsson</w:t>
            </w:r>
            <w:r>
              <w:tab/>
              <w:t>CR</w:t>
            </w:r>
            <w:r>
              <w:tab/>
              <w:t>Rel-15</w:t>
            </w:r>
            <w:r>
              <w:tab/>
              <w:t>38.321</w:t>
            </w:r>
            <w:r>
              <w:tab/>
              <w:t>15.2.0</w:t>
            </w:r>
            <w:r>
              <w:tab/>
              <w:t>0238</w:t>
            </w:r>
            <w:r>
              <w:tab/>
              <w:t>1</w:t>
            </w:r>
            <w:r>
              <w:tab/>
              <w:t>F</w:t>
            </w:r>
            <w:r>
              <w:tab/>
              <w:t>NR_newRAT-Core</w:t>
            </w:r>
            <w:r>
              <w:tab/>
            </w:r>
            <w:r w:rsidRPr="00ED6B28">
              <w:t>R2-1810086</w:t>
            </w:r>
          </w:p>
          <w:p w14:paraId="123FFC71" w14:textId="77777777" w:rsidR="0029448F" w:rsidRDefault="0029448F" w:rsidP="0029448F">
            <w:pPr>
              <w:pStyle w:val="Doc-text2"/>
              <w:numPr>
                <w:ilvl w:val="0"/>
                <w:numId w:val="45"/>
              </w:numPr>
            </w:pPr>
            <w:r>
              <w:t xml:space="preserve">CATT wonders </w:t>
            </w:r>
            <w:proofErr w:type="gramStart"/>
            <w:r>
              <w:t>what is the problem with saying “different” instead of “larger”</w:t>
            </w:r>
            <w:proofErr w:type="gramEnd"/>
            <w:r>
              <w:t xml:space="preserve">. Samsung also think that “different” would work. </w:t>
            </w:r>
          </w:p>
          <w:p w14:paraId="3BC431F9" w14:textId="77777777" w:rsidR="0029448F" w:rsidRDefault="0029448F" w:rsidP="0029448F">
            <w:pPr>
              <w:pStyle w:val="Doc-text2"/>
              <w:numPr>
                <w:ilvl w:val="0"/>
                <w:numId w:val="45"/>
              </w:numPr>
            </w:pPr>
            <w:proofErr w:type="spellStart"/>
            <w:r>
              <w:t>Oppo</w:t>
            </w:r>
            <w:proofErr w:type="spellEnd"/>
            <w:r>
              <w:t xml:space="preserve"> wonders how to ensure that data is not lost if using “different”.</w:t>
            </w:r>
          </w:p>
          <w:p w14:paraId="70BDFCC3" w14:textId="77777777" w:rsidR="0029448F" w:rsidRDefault="0029448F" w:rsidP="0029448F">
            <w:pPr>
              <w:pStyle w:val="Doc-text2"/>
              <w:numPr>
                <w:ilvl w:val="0"/>
                <w:numId w:val="45"/>
              </w:numPr>
            </w:pPr>
            <w:r>
              <w:t xml:space="preserve">Lenovo would like to restrict to “larger” as a “smaller” case could bring other problems that need to be resolved. Intel would also like to keep “larger”. </w:t>
            </w:r>
          </w:p>
          <w:p w14:paraId="4396C6D7" w14:textId="77777777" w:rsidR="0029448F" w:rsidRDefault="0029448F" w:rsidP="0029448F">
            <w:pPr>
              <w:pStyle w:val="Doc-text2"/>
              <w:numPr>
                <w:ilvl w:val="0"/>
                <w:numId w:val="45"/>
              </w:numPr>
            </w:pPr>
            <w:proofErr w:type="spellStart"/>
            <w:r>
              <w:t>Convida</w:t>
            </w:r>
            <w:proofErr w:type="spellEnd"/>
            <w:r>
              <w:t xml:space="preserve"> think that in the case of “smaller” the UE would mainly recover the MAC SDU. </w:t>
            </w:r>
          </w:p>
          <w:p w14:paraId="0A5705A5" w14:textId="77777777" w:rsidR="0029448F" w:rsidRDefault="0029448F" w:rsidP="0029448F">
            <w:pPr>
              <w:pStyle w:val="Doc-text2"/>
              <w:numPr>
                <w:ilvl w:val="0"/>
                <w:numId w:val="45"/>
              </w:numPr>
            </w:pPr>
            <w:r>
              <w:t xml:space="preserve">Fujitsu think that “different” would be ok, but the CR need to be reworded somewhat elsewhere. </w:t>
            </w:r>
          </w:p>
          <w:p w14:paraId="47802EC2" w14:textId="77777777" w:rsidR="0029448F" w:rsidRDefault="0029448F" w:rsidP="0029448F">
            <w:pPr>
              <w:pStyle w:val="Doc-text2"/>
              <w:numPr>
                <w:ilvl w:val="0"/>
                <w:numId w:val="45"/>
              </w:numPr>
            </w:pPr>
            <w:r>
              <w:t xml:space="preserve">Xiaomi wonders what happens it MSG3 transmission fails. </w:t>
            </w:r>
          </w:p>
          <w:p w14:paraId="1B8E9B93" w14:textId="77777777" w:rsidR="0029448F" w:rsidRDefault="0029448F" w:rsidP="0029448F">
            <w:pPr>
              <w:pStyle w:val="Doc-text2"/>
              <w:numPr>
                <w:ilvl w:val="0"/>
                <w:numId w:val="45"/>
              </w:numPr>
            </w:pPr>
            <w:r>
              <w:t xml:space="preserve">Nokia think larger grant assumption doesn’t always work and suggest to postpone the CRs for the next meeting. LG think this would be ok. </w:t>
            </w:r>
          </w:p>
          <w:p w14:paraId="48F31ABD" w14:textId="77777777" w:rsidR="0029448F" w:rsidRDefault="0029448F" w:rsidP="0029448F">
            <w:pPr>
              <w:pStyle w:val="Doc-text2"/>
            </w:pPr>
            <w:r>
              <w:t>Offline (111) to arrive at agreeable CR (Ericsson), might be followed by email discussion if needed.</w:t>
            </w:r>
          </w:p>
          <w:p w14:paraId="31559150" w14:textId="77777777" w:rsidR="0029448F" w:rsidRDefault="0029448F" w:rsidP="0029448F">
            <w:pPr>
              <w:pStyle w:val="Doc-text2"/>
            </w:pPr>
          </w:p>
          <w:p w14:paraId="3AB47CEF" w14:textId="77777777" w:rsidR="0029448F" w:rsidRDefault="0029448F" w:rsidP="0029448F">
            <w:pPr>
              <w:pStyle w:val="Doc-title"/>
            </w:pPr>
            <w:r w:rsidRPr="004E48F9">
              <w:t>R2-1813044</w:t>
            </w:r>
            <w:r>
              <w:tab/>
              <w:t>Corrections on MAC PDU handling when receiving a different grant size in RAR</w:t>
            </w:r>
            <w:r>
              <w:tab/>
              <w:t>Ericsson</w:t>
            </w:r>
            <w:r>
              <w:tab/>
              <w:t>CR</w:t>
            </w:r>
            <w:r>
              <w:tab/>
              <w:t>Rel-15</w:t>
            </w:r>
            <w:r>
              <w:tab/>
              <w:t>38.321</w:t>
            </w:r>
            <w:r>
              <w:tab/>
              <w:t>15.2.0</w:t>
            </w:r>
            <w:r>
              <w:tab/>
              <w:t>0238</w:t>
            </w:r>
            <w:r>
              <w:tab/>
              <w:t>2</w:t>
            </w:r>
            <w:r>
              <w:tab/>
              <w:t>F</w:t>
            </w:r>
            <w:r>
              <w:tab/>
              <w:t>NR_newRAT-Core</w:t>
            </w:r>
            <w:r>
              <w:tab/>
            </w:r>
            <w:r w:rsidRPr="00ED6B28">
              <w:t>R2-1810086</w:t>
            </w:r>
          </w:p>
          <w:p w14:paraId="3929B29E" w14:textId="77777777" w:rsidR="0029448F" w:rsidRDefault="0029448F" w:rsidP="0029448F">
            <w:pPr>
              <w:pStyle w:val="Doc-text2"/>
              <w:numPr>
                <w:ilvl w:val="0"/>
                <w:numId w:val="45"/>
              </w:numPr>
            </w:pPr>
            <w:r>
              <w:t xml:space="preserve">Chair wonders if we find cases when this doesn’t work, e.g. when no </w:t>
            </w:r>
            <w:proofErr w:type="spellStart"/>
            <w:r>
              <w:t>subPDU</w:t>
            </w:r>
            <w:proofErr w:type="spellEnd"/>
            <w:r>
              <w:t xml:space="preserve"> can be included, if we can assume </w:t>
            </w:r>
            <w:proofErr w:type="spellStart"/>
            <w:r>
              <w:t>behavior</w:t>
            </w:r>
            <w:proofErr w:type="spellEnd"/>
            <w:r>
              <w:t xml:space="preserve"> is up to UE implementation. </w:t>
            </w:r>
          </w:p>
          <w:p w14:paraId="0FB6306B" w14:textId="77777777" w:rsidR="0029448F" w:rsidRDefault="0029448F" w:rsidP="0029448F">
            <w:pPr>
              <w:pStyle w:val="Doc-text2"/>
              <w:numPr>
                <w:ilvl w:val="0"/>
                <w:numId w:val="45"/>
              </w:numPr>
            </w:pPr>
            <w:r>
              <w:t xml:space="preserve">Nokia suggest to postpone. LG agrees. </w:t>
            </w:r>
          </w:p>
          <w:p w14:paraId="5B6C2441" w14:textId="77777777" w:rsidR="0029448F" w:rsidRPr="005F0889" w:rsidRDefault="0029448F" w:rsidP="0029448F">
            <w:pPr>
              <w:pStyle w:val="Agreement"/>
              <w:tabs>
                <w:tab w:val="clear" w:pos="1440"/>
                <w:tab w:val="num" w:pos="1619"/>
              </w:tabs>
              <w:ind w:left="1619"/>
            </w:pPr>
            <w:r>
              <w:t>postpone</w:t>
            </w:r>
          </w:p>
          <w:p w14:paraId="27A15775" w14:textId="57495476" w:rsidR="00386589" w:rsidRDefault="00386589" w:rsidP="0029448F">
            <w:pPr>
              <w:pStyle w:val="Agreement"/>
              <w:numPr>
                <w:ilvl w:val="0"/>
                <w:numId w:val="0"/>
              </w:numPr>
              <w:rPr>
                <w:lang w:val="en-US"/>
              </w:rPr>
            </w:pPr>
          </w:p>
          <w:p w14:paraId="5B903DCD" w14:textId="246DB11F" w:rsidR="00E85A29" w:rsidRPr="00E85A29" w:rsidRDefault="00E85A29" w:rsidP="00E85A29">
            <w:pPr>
              <w:pStyle w:val="Doc-text2"/>
              <w:ind w:left="0" w:firstLine="0"/>
              <w:rPr>
                <w:lang w:val="en-US"/>
              </w:rPr>
            </w:pPr>
          </w:p>
        </w:tc>
      </w:tr>
    </w:tbl>
    <w:p w14:paraId="0321B0D4" w14:textId="77777777" w:rsidR="00386589" w:rsidRDefault="00386589" w:rsidP="000759BE">
      <w:pPr>
        <w:rPr>
          <w:rFonts w:ascii="Times New Roman" w:eastAsia="맑은 고딕" w:hAnsi="Times New Roman"/>
          <w:sz w:val="22"/>
          <w:lang w:eastAsia="ko-KR"/>
        </w:rPr>
      </w:pPr>
    </w:p>
    <w:p w14:paraId="2825A74D" w14:textId="7C44753C" w:rsidR="00E71018" w:rsidRDefault="00DC0421" w:rsidP="00EC5864">
      <w:pPr>
        <w:jc w:val="left"/>
        <w:rPr>
          <w:rFonts w:ascii="Times New Roman" w:eastAsia="맑은 고딕" w:hAnsi="Times New Roman"/>
          <w:sz w:val="22"/>
          <w:lang w:eastAsia="ko-KR"/>
        </w:rPr>
      </w:pPr>
      <w:r w:rsidRPr="00EC5864">
        <w:rPr>
          <w:rFonts w:ascii="Times New Roman" w:eastAsia="맑은 고딕" w:hAnsi="Times New Roman" w:hint="eastAsia"/>
          <w:sz w:val="22"/>
          <w:lang w:eastAsia="ko-KR"/>
        </w:rPr>
        <w:t xml:space="preserve">In this contribution, we show </w:t>
      </w:r>
      <w:r w:rsidRPr="00EC5864">
        <w:rPr>
          <w:rFonts w:ascii="Times New Roman" w:eastAsia="맑은 고딕" w:hAnsi="Times New Roman"/>
          <w:sz w:val="22"/>
          <w:lang w:eastAsia="ko-KR"/>
        </w:rPr>
        <w:t xml:space="preserve">our view on </w:t>
      </w:r>
      <w:r w:rsidR="00EC5864">
        <w:rPr>
          <w:rFonts w:ascii="Times New Roman" w:eastAsia="맑은 고딕" w:hAnsi="Times New Roman"/>
          <w:sz w:val="22"/>
          <w:lang w:eastAsia="ko-KR"/>
        </w:rPr>
        <w:t xml:space="preserve">handling of </w:t>
      </w:r>
      <w:r w:rsidR="007F2BE7">
        <w:rPr>
          <w:rFonts w:ascii="Times New Roman" w:eastAsia="맑은 고딕" w:hAnsi="Times New Roman"/>
          <w:sz w:val="22"/>
          <w:lang w:eastAsia="ko-KR"/>
        </w:rPr>
        <w:t xml:space="preserve">the MAC PDU in </w:t>
      </w:r>
      <w:r w:rsidR="00EC5864">
        <w:rPr>
          <w:rFonts w:ascii="Times New Roman" w:eastAsia="맑은 고딕" w:hAnsi="Times New Roman"/>
          <w:sz w:val="22"/>
          <w:lang w:eastAsia="ko-KR"/>
        </w:rPr>
        <w:t>Msg3 for RA switching</w:t>
      </w:r>
      <w:r w:rsidRPr="00EC5864">
        <w:rPr>
          <w:rFonts w:ascii="Times New Roman" w:eastAsia="맑은 고딕" w:hAnsi="Times New Roman"/>
          <w:sz w:val="22"/>
          <w:lang w:eastAsia="ko-KR"/>
        </w:rPr>
        <w:t>, and propose the solution.</w:t>
      </w: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31D47D14" w14:textId="78E4BB4D" w:rsidR="000D3B47" w:rsidRDefault="00CB7233" w:rsidP="00CE045D">
      <w:pPr>
        <w:jc w:val="left"/>
        <w:rPr>
          <w:rFonts w:ascii="Times New Roman" w:eastAsia="맑은 고딕" w:hAnsi="Times New Roman"/>
          <w:sz w:val="22"/>
          <w:lang w:eastAsia="ko-KR"/>
        </w:rPr>
      </w:pPr>
      <w:r>
        <w:rPr>
          <w:rFonts w:ascii="Times New Roman" w:eastAsia="맑은 고딕" w:hAnsi="Times New Roman" w:hint="eastAsia"/>
          <w:sz w:val="22"/>
          <w:lang w:eastAsia="ko-KR"/>
        </w:rPr>
        <w:t>During discussion on how to handle the MAC PDU in Msg3</w:t>
      </w:r>
      <w:r w:rsidR="0060406C">
        <w:rPr>
          <w:rFonts w:ascii="Times New Roman" w:eastAsia="맑은 고딕" w:hAnsi="Times New Roman"/>
          <w:sz w:val="22"/>
          <w:lang w:eastAsia="ko-KR"/>
        </w:rPr>
        <w:t xml:space="preserve"> </w:t>
      </w:r>
      <w:r w:rsidR="0060406C">
        <w:rPr>
          <w:rFonts w:ascii="Times New Roman" w:eastAsia="맑은 고딕" w:hAnsi="Times New Roman" w:hint="eastAsia"/>
          <w:sz w:val="22"/>
          <w:lang w:eastAsia="ko-KR"/>
        </w:rPr>
        <w:t>for RA switching</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several</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companies </w:t>
      </w:r>
      <w:r w:rsidRPr="00CB7233">
        <w:rPr>
          <w:rFonts w:ascii="Times New Roman" w:eastAsia="맑은 고딕" w:hAnsi="Times New Roman"/>
          <w:sz w:val="22"/>
          <w:lang w:eastAsia="ko-KR"/>
        </w:rPr>
        <w:t>thought</w:t>
      </w:r>
      <w:r>
        <w:rPr>
          <w:rFonts w:ascii="Times New Roman" w:eastAsia="맑은 고딕" w:hAnsi="Times New Roman"/>
          <w:sz w:val="22"/>
          <w:lang w:eastAsia="ko-KR"/>
        </w:rPr>
        <w:t xml:space="preserve"> that the case where the UL grant size is smaller than the MAC PDU size in Msg3 would </w:t>
      </w:r>
      <w:r w:rsidR="00A46E05">
        <w:rPr>
          <w:rFonts w:ascii="Times New Roman" w:eastAsia="맑은 고딕" w:hAnsi="Times New Roman"/>
          <w:sz w:val="22"/>
          <w:lang w:eastAsia="ko-KR"/>
        </w:rPr>
        <w:t>rarely</w:t>
      </w:r>
      <w:r>
        <w:rPr>
          <w:rFonts w:ascii="Times New Roman" w:eastAsia="맑은 고딕" w:hAnsi="Times New Roman"/>
          <w:sz w:val="22"/>
          <w:lang w:eastAsia="ko-KR"/>
        </w:rPr>
        <w:t xml:space="preserve"> happen. </w:t>
      </w:r>
      <w:r w:rsidR="00A46E05">
        <w:rPr>
          <w:rFonts w:ascii="Times New Roman" w:eastAsia="맑은 고딕" w:hAnsi="Times New Roman"/>
          <w:sz w:val="22"/>
          <w:lang w:eastAsia="ko-KR"/>
        </w:rPr>
        <w:t xml:space="preserve">The assumption was that the </w:t>
      </w:r>
      <w:proofErr w:type="spellStart"/>
      <w:r w:rsidR="00A46E05">
        <w:rPr>
          <w:rFonts w:ascii="Times New Roman" w:eastAsia="맑은 고딕" w:hAnsi="Times New Roman"/>
          <w:sz w:val="22"/>
          <w:lang w:eastAsia="ko-KR"/>
        </w:rPr>
        <w:t>gNB</w:t>
      </w:r>
      <w:proofErr w:type="spellEnd"/>
      <w:r w:rsidR="00A46E05">
        <w:rPr>
          <w:rFonts w:ascii="Times New Roman" w:eastAsia="맑은 고딕" w:hAnsi="Times New Roman"/>
          <w:sz w:val="22"/>
          <w:lang w:eastAsia="ko-KR"/>
        </w:rPr>
        <w:t xml:space="preserve"> is likely to provide a sufficient UL grant to include at least an RRC message, e.g., in handover case.</w:t>
      </w:r>
    </w:p>
    <w:p w14:paraId="12F513E3" w14:textId="443A70ED" w:rsidR="00CB7233" w:rsidRDefault="00A46E05" w:rsidP="00CE045D">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w:t>
      </w:r>
      <w:r w:rsidR="00CB7233">
        <w:rPr>
          <w:rFonts w:ascii="Times New Roman" w:eastAsia="맑은 고딕" w:hAnsi="Times New Roman"/>
          <w:sz w:val="22"/>
          <w:lang w:eastAsia="ko-KR"/>
        </w:rPr>
        <w:t xml:space="preserve">in handover case, the UE receives the RRC reconfiguration with sync message from the source </w:t>
      </w:r>
      <w:proofErr w:type="spellStart"/>
      <w:r w:rsidR="00CB7233">
        <w:rPr>
          <w:rFonts w:ascii="Times New Roman" w:eastAsia="맑은 고딕" w:hAnsi="Times New Roman"/>
          <w:sz w:val="22"/>
          <w:lang w:eastAsia="ko-KR"/>
        </w:rPr>
        <w:t>gNB</w:t>
      </w:r>
      <w:proofErr w:type="spellEnd"/>
      <w:r w:rsidR="00CB7233">
        <w:rPr>
          <w:rFonts w:ascii="Times New Roman" w:eastAsia="맑은 고딕" w:hAnsi="Times New Roman"/>
          <w:sz w:val="22"/>
          <w:lang w:eastAsia="ko-KR"/>
        </w:rPr>
        <w:t xml:space="preserve">. After that, the UE performs the PDCP re-establishment and RLC re-establishment procedure. </w:t>
      </w:r>
      <w:r w:rsidR="00D04097">
        <w:rPr>
          <w:rFonts w:ascii="Times New Roman" w:eastAsia="맑은 고딕" w:hAnsi="Times New Roman"/>
          <w:sz w:val="22"/>
          <w:lang w:eastAsia="ko-KR"/>
        </w:rPr>
        <w:t xml:space="preserve">During PDCP re-establishment procedure, </w:t>
      </w:r>
      <w:r w:rsidR="00CB7233">
        <w:rPr>
          <w:rFonts w:ascii="Times New Roman" w:eastAsia="맑은 고딕" w:hAnsi="Times New Roman"/>
          <w:sz w:val="22"/>
          <w:lang w:eastAsia="ko-KR"/>
        </w:rPr>
        <w:t>the PDCP entity pre-processes the PDCP SDU to the PDCP PDU using new security key and submits the PDCP PDU</w:t>
      </w:r>
      <w:r w:rsidR="000D3B47">
        <w:rPr>
          <w:rFonts w:ascii="Times New Roman" w:eastAsia="맑은 고딕" w:hAnsi="Times New Roman"/>
          <w:sz w:val="22"/>
          <w:lang w:eastAsia="ko-KR"/>
        </w:rPr>
        <w:t xml:space="preserve"> </w:t>
      </w:r>
      <w:r w:rsidR="000D3B47">
        <w:rPr>
          <w:rFonts w:ascii="Times New Roman" w:eastAsia="맑은 고딕" w:hAnsi="Times New Roman" w:hint="eastAsia"/>
          <w:sz w:val="22"/>
          <w:lang w:eastAsia="ko-KR"/>
        </w:rPr>
        <w:t>to the RLC entity</w:t>
      </w:r>
      <w:r w:rsidR="00CB7233">
        <w:rPr>
          <w:rFonts w:ascii="Times New Roman" w:eastAsia="맑은 고딕" w:hAnsi="Times New Roman"/>
          <w:sz w:val="22"/>
          <w:lang w:eastAsia="ko-KR"/>
        </w:rPr>
        <w:t xml:space="preserve">. In addition, the RLC entity can </w:t>
      </w:r>
      <w:r w:rsidR="0060406C" w:rsidRPr="0060406C">
        <w:rPr>
          <w:rFonts w:ascii="Times New Roman" w:eastAsia="맑은 고딕" w:hAnsi="Times New Roman"/>
          <w:sz w:val="22"/>
          <w:lang w:eastAsia="ko-KR"/>
        </w:rPr>
        <w:t>pre-process</w:t>
      </w:r>
      <w:r w:rsidR="0060406C">
        <w:rPr>
          <w:rFonts w:ascii="Times New Roman" w:eastAsia="맑은 고딕" w:hAnsi="Times New Roman"/>
          <w:sz w:val="22"/>
          <w:lang w:eastAsia="ko-KR"/>
        </w:rPr>
        <w:t xml:space="preserve"> </w:t>
      </w:r>
      <w:r w:rsidR="00CB7233">
        <w:rPr>
          <w:rFonts w:ascii="Times New Roman" w:eastAsia="맑은 고딕" w:hAnsi="Times New Roman"/>
          <w:sz w:val="22"/>
          <w:lang w:eastAsia="ko-KR"/>
        </w:rPr>
        <w:t xml:space="preserve">the RLC SDU to </w:t>
      </w:r>
      <w:r w:rsidR="000D3B47">
        <w:rPr>
          <w:rFonts w:ascii="Times New Roman" w:eastAsia="맑은 고딕" w:hAnsi="Times New Roman"/>
          <w:sz w:val="22"/>
          <w:lang w:eastAsia="ko-KR"/>
        </w:rPr>
        <w:t xml:space="preserve">the </w:t>
      </w:r>
      <w:r w:rsidR="00CB7233">
        <w:rPr>
          <w:rFonts w:ascii="Times New Roman" w:eastAsia="맑은 고딕" w:hAnsi="Times New Roman"/>
          <w:sz w:val="22"/>
          <w:lang w:eastAsia="ko-KR"/>
        </w:rPr>
        <w:t xml:space="preserve">RLC PDU. </w:t>
      </w:r>
    </w:p>
    <w:p w14:paraId="3DB32B6D" w14:textId="2DA0A6AC" w:rsidR="00D04097" w:rsidRDefault="00D04097" w:rsidP="00CE045D">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Therefore, the MAC entity may generate </w:t>
      </w:r>
      <w:r w:rsidR="00A46E05">
        <w:rPr>
          <w:rFonts w:ascii="Times New Roman" w:eastAsia="맑은 고딕" w:hAnsi="Times New Roman"/>
          <w:sz w:val="22"/>
          <w:lang w:eastAsia="ko-KR"/>
        </w:rPr>
        <w:t xml:space="preserve">a </w:t>
      </w:r>
      <w:r>
        <w:rPr>
          <w:rFonts w:ascii="Times New Roman" w:eastAsia="맑은 고딕" w:hAnsi="Times New Roman"/>
          <w:sz w:val="22"/>
          <w:lang w:eastAsia="ko-KR"/>
        </w:rPr>
        <w:t xml:space="preserve">MAC PDU in Msg3 including </w:t>
      </w:r>
      <w:r w:rsidR="005F2C65">
        <w:rPr>
          <w:rFonts w:ascii="Times New Roman" w:eastAsia="맑은 고딕" w:hAnsi="Times New Roman"/>
          <w:sz w:val="22"/>
          <w:lang w:eastAsia="ko-KR"/>
        </w:rPr>
        <w:t xml:space="preserve">not only </w:t>
      </w:r>
      <w:r>
        <w:rPr>
          <w:rFonts w:ascii="Times New Roman" w:eastAsia="맑은 고딕" w:hAnsi="Times New Roman"/>
          <w:sz w:val="22"/>
          <w:lang w:eastAsia="ko-KR"/>
        </w:rPr>
        <w:t xml:space="preserve">the MAC SDU for </w:t>
      </w:r>
      <w:r w:rsidR="00A46E05">
        <w:rPr>
          <w:rFonts w:ascii="Times New Roman" w:eastAsia="맑은 고딕" w:hAnsi="Times New Roman"/>
          <w:sz w:val="22"/>
          <w:lang w:eastAsia="ko-KR"/>
        </w:rPr>
        <w:t>S</w:t>
      </w:r>
      <w:r>
        <w:rPr>
          <w:rFonts w:ascii="Times New Roman" w:eastAsia="맑은 고딕" w:hAnsi="Times New Roman"/>
          <w:sz w:val="22"/>
          <w:lang w:eastAsia="ko-KR"/>
        </w:rPr>
        <w:t>RB</w:t>
      </w:r>
      <w:r w:rsidR="005F2C65">
        <w:rPr>
          <w:rFonts w:ascii="Times New Roman" w:eastAsia="맑은 고딕" w:hAnsi="Times New Roman"/>
          <w:sz w:val="22"/>
          <w:lang w:eastAsia="ko-KR"/>
        </w:rPr>
        <w:t xml:space="preserve"> but also MAC SDU for </w:t>
      </w:r>
      <w:r w:rsidR="00A46E05">
        <w:rPr>
          <w:rFonts w:ascii="Times New Roman" w:eastAsia="맑은 고딕" w:hAnsi="Times New Roman"/>
          <w:sz w:val="22"/>
          <w:lang w:eastAsia="ko-KR"/>
        </w:rPr>
        <w:t>D</w:t>
      </w:r>
      <w:r w:rsidR="005F2C65">
        <w:rPr>
          <w:rFonts w:ascii="Times New Roman" w:eastAsia="맑은 고딕" w:hAnsi="Times New Roman"/>
          <w:sz w:val="22"/>
          <w:lang w:eastAsia="ko-KR"/>
        </w:rPr>
        <w:t>RB</w:t>
      </w:r>
      <w:r>
        <w:rPr>
          <w:rFonts w:ascii="Times New Roman" w:eastAsia="맑은 고딕" w:hAnsi="Times New Roman"/>
          <w:sz w:val="22"/>
          <w:lang w:eastAsia="ko-KR"/>
        </w:rPr>
        <w:t>. In other word</w:t>
      </w:r>
      <w:r w:rsidR="0060406C">
        <w:rPr>
          <w:rFonts w:ascii="Times New Roman" w:eastAsia="맑은 고딕" w:hAnsi="Times New Roman"/>
          <w:sz w:val="22"/>
          <w:lang w:eastAsia="ko-KR"/>
        </w:rPr>
        <w:t>s</w:t>
      </w:r>
      <w:r>
        <w:rPr>
          <w:rFonts w:ascii="Times New Roman" w:eastAsia="맑은 고딕" w:hAnsi="Times New Roman"/>
          <w:sz w:val="22"/>
          <w:lang w:eastAsia="ko-KR"/>
        </w:rPr>
        <w:t xml:space="preserve">, the UL grant size </w:t>
      </w:r>
      <w:r w:rsidR="00A46E05">
        <w:rPr>
          <w:rFonts w:ascii="Times New Roman" w:eastAsia="맑은 고딕" w:hAnsi="Times New Roman"/>
          <w:sz w:val="22"/>
          <w:lang w:eastAsia="ko-KR"/>
        </w:rPr>
        <w:t>may be</w:t>
      </w:r>
      <w:r>
        <w:rPr>
          <w:rFonts w:ascii="Times New Roman" w:eastAsia="맑은 고딕" w:hAnsi="Times New Roman"/>
          <w:sz w:val="22"/>
          <w:lang w:eastAsia="ko-KR"/>
        </w:rPr>
        <w:t xml:space="preserve"> smaller than the MAC PDU size </w:t>
      </w:r>
      <w:r w:rsidR="00A46E05">
        <w:rPr>
          <w:rFonts w:ascii="Times New Roman" w:eastAsia="맑은 고딕" w:hAnsi="Times New Roman"/>
          <w:sz w:val="22"/>
          <w:lang w:eastAsia="ko-KR"/>
        </w:rPr>
        <w:t xml:space="preserve">stored </w:t>
      </w:r>
      <w:r>
        <w:rPr>
          <w:rFonts w:ascii="Times New Roman" w:eastAsia="맑은 고딕" w:hAnsi="Times New Roman"/>
          <w:sz w:val="22"/>
          <w:lang w:eastAsia="ko-KR"/>
        </w:rPr>
        <w:t>in Msg3.</w:t>
      </w:r>
      <w:r w:rsidR="00A46E05" w:rsidRPr="00A46E05">
        <w:rPr>
          <w:rFonts w:ascii="Times New Roman" w:eastAsia="맑은 고딕" w:hAnsi="Times New Roman"/>
          <w:sz w:val="22"/>
          <w:lang w:eastAsia="ko-KR"/>
        </w:rPr>
        <w:t xml:space="preserve"> </w:t>
      </w:r>
      <w:r w:rsidR="00A46E05">
        <w:rPr>
          <w:rFonts w:ascii="Times New Roman" w:eastAsia="맑은 고딕" w:hAnsi="Times New Roman"/>
          <w:sz w:val="22"/>
          <w:lang w:eastAsia="ko-KR"/>
        </w:rPr>
        <w:t xml:space="preserve">Therefore, in our view, </w:t>
      </w:r>
      <w:r w:rsidR="00A46E05" w:rsidRPr="006E092E">
        <w:rPr>
          <w:rFonts w:ascii="Times New Roman" w:eastAsia="맑은 고딕" w:hAnsi="Times New Roman"/>
          <w:sz w:val="22"/>
          <w:lang w:eastAsia="ko-KR"/>
        </w:rPr>
        <w:t>the case where the size of the UL grant is smaller than the size of the MAC PDU in Msg3 should be handled as well.</w:t>
      </w:r>
    </w:p>
    <w:p w14:paraId="57099B06" w14:textId="35DE9AC6" w:rsidR="00D04097" w:rsidRPr="00D04097" w:rsidRDefault="00D04097" w:rsidP="00CE045D">
      <w:pPr>
        <w:jc w:val="left"/>
        <w:rPr>
          <w:rFonts w:ascii="Times New Roman" w:eastAsia="맑은 고딕" w:hAnsi="Times New Roman"/>
          <w:b/>
          <w:sz w:val="22"/>
          <w:lang w:eastAsia="ko-KR"/>
        </w:rPr>
      </w:pPr>
      <w:r w:rsidRPr="00D04097">
        <w:rPr>
          <w:rFonts w:ascii="Times New Roman" w:eastAsia="맑은 고딕" w:hAnsi="Times New Roman"/>
          <w:b/>
          <w:sz w:val="22"/>
          <w:lang w:eastAsia="ko-KR"/>
        </w:rPr>
        <w:t xml:space="preserve">Observation 1. </w:t>
      </w:r>
      <w:r w:rsidR="00A46E05">
        <w:rPr>
          <w:rFonts w:ascii="Times New Roman" w:eastAsia="맑은 고딕" w:hAnsi="Times New Roman"/>
          <w:b/>
          <w:sz w:val="22"/>
          <w:lang w:eastAsia="ko-KR"/>
        </w:rPr>
        <w:t xml:space="preserve">In handover case, </w:t>
      </w:r>
      <w:r w:rsidRPr="00D04097">
        <w:rPr>
          <w:rFonts w:ascii="Times New Roman" w:eastAsia="맑은 고딕" w:hAnsi="Times New Roman"/>
          <w:b/>
          <w:sz w:val="22"/>
          <w:lang w:eastAsia="ko-KR"/>
        </w:rPr>
        <w:t xml:space="preserve">the UL grant size </w:t>
      </w:r>
      <w:r w:rsidR="00A46E05">
        <w:rPr>
          <w:rFonts w:ascii="Times New Roman" w:eastAsia="맑은 고딕" w:hAnsi="Times New Roman"/>
          <w:b/>
          <w:sz w:val="22"/>
          <w:lang w:eastAsia="ko-KR"/>
        </w:rPr>
        <w:t>may be</w:t>
      </w:r>
      <w:r w:rsidRPr="00D04097">
        <w:rPr>
          <w:rFonts w:ascii="Times New Roman" w:eastAsia="맑은 고딕" w:hAnsi="Times New Roman"/>
          <w:b/>
          <w:sz w:val="22"/>
          <w:lang w:eastAsia="ko-KR"/>
        </w:rPr>
        <w:t xml:space="preserve"> smaller than the MAC PDU size in Msg3.</w:t>
      </w:r>
    </w:p>
    <w:p w14:paraId="675BCA74" w14:textId="77777777" w:rsidR="00D04097" w:rsidRDefault="00D04097" w:rsidP="00CE045D">
      <w:pPr>
        <w:jc w:val="left"/>
        <w:rPr>
          <w:rFonts w:ascii="Times New Roman" w:eastAsia="맑은 고딕" w:hAnsi="Times New Roman"/>
          <w:sz w:val="22"/>
          <w:lang w:eastAsia="ko-KR"/>
        </w:rPr>
      </w:pPr>
    </w:p>
    <w:p w14:paraId="6A2927F0" w14:textId="356C14A8" w:rsidR="00D04097" w:rsidRDefault="00D04097" w:rsidP="00CE045D">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Given observation 1, RAN2 should consider </w:t>
      </w:r>
      <w:r>
        <w:rPr>
          <w:rFonts w:ascii="Times New Roman" w:eastAsia="맑은 고딕" w:hAnsi="Times New Roman"/>
          <w:sz w:val="22"/>
          <w:lang w:eastAsia="ko-KR"/>
        </w:rPr>
        <w:t xml:space="preserve">both cases where </w:t>
      </w:r>
      <w:r w:rsidRPr="00D04097">
        <w:rPr>
          <w:rFonts w:ascii="Times New Roman" w:eastAsia="맑은 고딕" w:hAnsi="Times New Roman"/>
          <w:sz w:val="22"/>
          <w:lang w:eastAsia="ko-KR"/>
        </w:rPr>
        <w:t xml:space="preserve">the UL grant size is smaller than the MAC PDU size </w:t>
      </w:r>
      <w:r>
        <w:rPr>
          <w:rFonts w:ascii="Times New Roman" w:eastAsia="맑은 고딕" w:hAnsi="Times New Roman"/>
          <w:sz w:val="22"/>
          <w:lang w:eastAsia="ko-KR"/>
        </w:rPr>
        <w:t xml:space="preserve">and </w:t>
      </w:r>
      <w:r w:rsidRPr="00D04097">
        <w:rPr>
          <w:rFonts w:ascii="Times New Roman" w:eastAsia="맑은 고딕" w:hAnsi="Times New Roman"/>
          <w:sz w:val="22"/>
          <w:lang w:eastAsia="ko-KR"/>
        </w:rPr>
        <w:t xml:space="preserve">the UL grant size is </w:t>
      </w:r>
      <w:r>
        <w:rPr>
          <w:rFonts w:ascii="Times New Roman" w:eastAsia="맑은 고딕" w:hAnsi="Times New Roman"/>
          <w:sz w:val="22"/>
          <w:lang w:eastAsia="ko-KR"/>
        </w:rPr>
        <w:t>larger</w:t>
      </w:r>
      <w:r w:rsidRPr="00D04097">
        <w:rPr>
          <w:rFonts w:ascii="Times New Roman" w:eastAsia="맑은 고딕" w:hAnsi="Times New Roman"/>
          <w:sz w:val="22"/>
          <w:lang w:eastAsia="ko-KR"/>
        </w:rPr>
        <w:t xml:space="preserve"> than the MAC PDU size </w:t>
      </w:r>
      <w:r>
        <w:rPr>
          <w:rFonts w:ascii="Times New Roman" w:eastAsia="맑은 고딕" w:hAnsi="Times New Roman"/>
          <w:sz w:val="22"/>
          <w:lang w:eastAsia="ko-KR"/>
        </w:rPr>
        <w:t xml:space="preserve">when the MAC PDU in Msg3 is rebuilt. </w:t>
      </w:r>
    </w:p>
    <w:p w14:paraId="72814D6E" w14:textId="4F0D92AB" w:rsidR="00D00153" w:rsidRDefault="00D04097" w:rsidP="00CE045D">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For handling of the </w:t>
      </w:r>
      <w:r>
        <w:rPr>
          <w:rFonts w:ascii="Times New Roman" w:eastAsia="맑은 고딕" w:hAnsi="Times New Roman" w:hint="eastAsia"/>
          <w:sz w:val="22"/>
          <w:lang w:eastAsia="ko-KR"/>
        </w:rPr>
        <w:t xml:space="preserve">case where </w:t>
      </w:r>
      <w:r w:rsidRPr="00D04097">
        <w:rPr>
          <w:rFonts w:ascii="Times New Roman" w:eastAsia="맑은 고딕" w:hAnsi="Times New Roman"/>
          <w:sz w:val="22"/>
          <w:lang w:eastAsia="ko-KR"/>
        </w:rPr>
        <w:t xml:space="preserve">the UL grant size is </w:t>
      </w:r>
      <w:r>
        <w:rPr>
          <w:rFonts w:ascii="Times New Roman" w:eastAsia="맑은 고딕" w:hAnsi="Times New Roman"/>
          <w:sz w:val="22"/>
          <w:lang w:eastAsia="ko-KR"/>
        </w:rPr>
        <w:t>larger</w:t>
      </w:r>
      <w:r w:rsidRPr="00D04097">
        <w:rPr>
          <w:rFonts w:ascii="Times New Roman" w:eastAsia="맑은 고딕" w:hAnsi="Times New Roman"/>
          <w:sz w:val="22"/>
          <w:lang w:eastAsia="ko-KR"/>
        </w:rPr>
        <w:t xml:space="preserve"> than the MAC PDU size</w:t>
      </w:r>
      <w:r>
        <w:rPr>
          <w:rFonts w:ascii="Times New Roman" w:eastAsia="맑은 고딕" w:hAnsi="Times New Roman"/>
          <w:sz w:val="22"/>
          <w:lang w:eastAsia="ko-KR"/>
        </w:rPr>
        <w:t xml:space="preserve">, </w:t>
      </w:r>
      <w:r w:rsidR="00A75D61">
        <w:rPr>
          <w:rFonts w:ascii="Times New Roman" w:eastAsia="맑은 고딕" w:hAnsi="Times New Roman"/>
          <w:sz w:val="22"/>
          <w:lang w:eastAsia="ko-KR"/>
        </w:rPr>
        <w:t>one simple</w:t>
      </w:r>
      <w:r w:rsidR="000D3B47">
        <w:rPr>
          <w:rFonts w:ascii="Times New Roman" w:eastAsia="맑은 고딕" w:hAnsi="Times New Roman"/>
          <w:sz w:val="22"/>
          <w:lang w:eastAsia="ko-KR"/>
        </w:rPr>
        <w:t xml:space="preserve"> solution is that </w:t>
      </w:r>
      <w:r w:rsidRPr="006E092E">
        <w:rPr>
          <w:rFonts w:ascii="Times New Roman" w:eastAsia="맑은 고딕" w:hAnsi="Times New Roman"/>
          <w:sz w:val="22"/>
          <w:lang w:eastAsia="ko-KR"/>
        </w:rPr>
        <w:t xml:space="preserve">the UE rebuilds </w:t>
      </w:r>
      <w:r w:rsidR="000A6123">
        <w:rPr>
          <w:rFonts w:ascii="Times New Roman" w:eastAsia="맑은 고딕" w:hAnsi="Times New Roman"/>
          <w:sz w:val="22"/>
          <w:lang w:eastAsia="ko-KR"/>
        </w:rPr>
        <w:t>a</w:t>
      </w:r>
      <w:r w:rsidR="000A6123" w:rsidRPr="006E092E">
        <w:rPr>
          <w:rFonts w:ascii="Times New Roman" w:eastAsia="맑은 고딕" w:hAnsi="Times New Roman"/>
          <w:sz w:val="22"/>
          <w:lang w:eastAsia="ko-KR"/>
        </w:rPr>
        <w:t xml:space="preserve"> </w:t>
      </w:r>
      <w:r w:rsidRPr="006E092E">
        <w:rPr>
          <w:rFonts w:ascii="Times New Roman" w:eastAsia="맑은 고딕" w:hAnsi="Times New Roman"/>
          <w:sz w:val="22"/>
          <w:lang w:eastAsia="ko-KR"/>
        </w:rPr>
        <w:t>MAC PDU by adding padding bits</w:t>
      </w:r>
      <w:r w:rsidR="000A6123">
        <w:rPr>
          <w:rFonts w:ascii="Times New Roman" w:eastAsia="맑은 고딕" w:hAnsi="Times New Roman"/>
          <w:sz w:val="22"/>
          <w:lang w:eastAsia="ko-KR"/>
        </w:rPr>
        <w:t xml:space="preserve"> to the existing MAC PDU</w:t>
      </w:r>
      <w:r w:rsidR="004E291F">
        <w:rPr>
          <w:rFonts w:ascii="Times New Roman" w:eastAsia="맑은 고딕" w:hAnsi="Times New Roman"/>
          <w:sz w:val="22"/>
          <w:lang w:eastAsia="ko-KR"/>
        </w:rPr>
        <w:t xml:space="preserve"> in Msg3 buffer</w:t>
      </w:r>
      <w:r w:rsidRPr="006E092E">
        <w:rPr>
          <w:rFonts w:ascii="Times New Roman" w:eastAsia="맑은 고딕" w:hAnsi="Times New Roman"/>
          <w:sz w:val="22"/>
          <w:lang w:eastAsia="ko-KR"/>
        </w:rPr>
        <w:t>.</w:t>
      </w:r>
      <w:r>
        <w:rPr>
          <w:rFonts w:ascii="Times New Roman" w:eastAsia="맑은 고딕" w:hAnsi="Times New Roman"/>
          <w:sz w:val="22"/>
          <w:lang w:eastAsia="ko-KR"/>
        </w:rPr>
        <w:t xml:space="preserve"> </w:t>
      </w:r>
      <w:r w:rsidR="00A75D61">
        <w:rPr>
          <w:rFonts w:ascii="Times New Roman" w:eastAsia="맑은 고딕" w:hAnsi="Times New Roman"/>
          <w:sz w:val="22"/>
          <w:lang w:eastAsia="ko-KR"/>
        </w:rPr>
        <w:t>However, it may waste UL resources if there are more data to be transmitted in the UE side.</w:t>
      </w:r>
    </w:p>
    <w:p w14:paraId="3C235EA6" w14:textId="7E28DF23" w:rsidR="00370BE9" w:rsidRDefault="004E291F" w:rsidP="00CE045D">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the meanwhile, </w:t>
      </w:r>
      <w:r w:rsidR="00C64579">
        <w:rPr>
          <w:rFonts w:ascii="Times New Roman" w:eastAsia="맑은 고딕" w:hAnsi="Times New Roman"/>
          <w:sz w:val="22"/>
          <w:lang w:eastAsia="ko-KR"/>
        </w:rPr>
        <w:t xml:space="preserve">when </w:t>
      </w:r>
      <w:r w:rsidR="00D04097" w:rsidRPr="005F2C65">
        <w:rPr>
          <w:rFonts w:ascii="Times New Roman" w:eastAsia="맑은 고딕" w:hAnsi="Times New Roman"/>
          <w:sz w:val="22"/>
          <w:lang w:eastAsia="ko-KR"/>
        </w:rPr>
        <w:t>the UL grant size is smaller than the MAC PDU size</w:t>
      </w:r>
      <w:r>
        <w:rPr>
          <w:rFonts w:ascii="Times New Roman" w:eastAsia="맑은 고딕" w:hAnsi="Times New Roman"/>
          <w:sz w:val="22"/>
          <w:lang w:eastAsia="ko-KR"/>
        </w:rPr>
        <w:t>,</w:t>
      </w:r>
      <w:r w:rsidR="000D3B47" w:rsidRPr="005F2C65">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it is not desirable </w:t>
      </w:r>
      <w:r w:rsidR="00C64579">
        <w:rPr>
          <w:rFonts w:ascii="Times New Roman" w:eastAsia="맑은 고딕" w:hAnsi="Times New Roman"/>
          <w:sz w:val="22"/>
          <w:lang w:eastAsia="ko-KR"/>
        </w:rPr>
        <w:t xml:space="preserve">to cut the MAC PDU </w:t>
      </w:r>
      <w:r>
        <w:rPr>
          <w:rFonts w:ascii="Times New Roman" w:eastAsia="맑은 고딕" w:hAnsi="Times New Roman"/>
          <w:sz w:val="22"/>
          <w:lang w:eastAsia="ko-KR"/>
        </w:rPr>
        <w:t xml:space="preserve">in the Msg3 buffer </w:t>
      </w:r>
      <w:r w:rsidR="00C64579">
        <w:rPr>
          <w:rFonts w:ascii="Times New Roman" w:eastAsia="맑은 고딕" w:hAnsi="Times New Roman"/>
          <w:sz w:val="22"/>
          <w:lang w:eastAsia="ko-KR"/>
        </w:rPr>
        <w:t xml:space="preserve">to fit to the smaller UL grant because it </w:t>
      </w:r>
      <w:r>
        <w:rPr>
          <w:rFonts w:ascii="Times New Roman" w:eastAsia="맑은 고딕" w:hAnsi="Times New Roman"/>
          <w:sz w:val="22"/>
          <w:lang w:eastAsia="ko-KR"/>
        </w:rPr>
        <w:t>would</w:t>
      </w:r>
      <w:r w:rsidR="00C64579">
        <w:rPr>
          <w:rFonts w:ascii="Times New Roman" w:eastAsia="맑은 고딕" w:hAnsi="Times New Roman"/>
          <w:sz w:val="22"/>
          <w:lang w:eastAsia="ko-KR"/>
        </w:rPr>
        <w:t xml:space="preserve"> result in loss of data. </w:t>
      </w:r>
      <w:r w:rsidR="007B5D41">
        <w:rPr>
          <w:rFonts w:ascii="Times New Roman" w:eastAsia="맑은 고딕" w:hAnsi="Times New Roman"/>
          <w:sz w:val="22"/>
          <w:lang w:eastAsia="ko-KR"/>
        </w:rPr>
        <w:t>Alternatively, one may think the MAC entity can rebuild a new MAC PDU by requesting a</w:t>
      </w:r>
      <w:r>
        <w:rPr>
          <w:rFonts w:ascii="Times New Roman" w:eastAsia="맑은 고딕" w:hAnsi="Times New Roman"/>
          <w:sz w:val="22"/>
          <w:lang w:eastAsia="ko-KR"/>
        </w:rPr>
        <w:t>n</w:t>
      </w:r>
      <w:r w:rsidR="007B5D41">
        <w:rPr>
          <w:rFonts w:ascii="Times New Roman" w:eastAsia="맑은 고딕" w:hAnsi="Times New Roman"/>
          <w:sz w:val="22"/>
          <w:lang w:eastAsia="ko-KR"/>
        </w:rPr>
        <w:t xml:space="preserve"> RLC PDU to upper layers. However, in response to the MAC entity’s request, the RLC entity provide</w:t>
      </w:r>
      <w:r w:rsidR="005D7708">
        <w:rPr>
          <w:rFonts w:ascii="Times New Roman" w:eastAsia="맑은 고딕" w:hAnsi="Times New Roman"/>
          <w:sz w:val="22"/>
          <w:lang w:eastAsia="ko-KR"/>
        </w:rPr>
        <w:t>s</w:t>
      </w:r>
      <w:r w:rsidR="007B5D41">
        <w:rPr>
          <w:rFonts w:ascii="Times New Roman" w:eastAsia="맑은 고딕" w:hAnsi="Times New Roman"/>
          <w:sz w:val="22"/>
          <w:lang w:eastAsia="ko-KR"/>
        </w:rPr>
        <w:t xml:space="preserve"> new RLC PDU</w:t>
      </w:r>
      <w:r>
        <w:rPr>
          <w:rFonts w:ascii="Times New Roman" w:eastAsia="맑은 고딕" w:hAnsi="Times New Roman"/>
          <w:sz w:val="22"/>
          <w:lang w:eastAsia="ko-KR"/>
        </w:rPr>
        <w:t>s</w:t>
      </w:r>
      <w:r w:rsidR="005D7708">
        <w:rPr>
          <w:rFonts w:ascii="Times New Roman" w:eastAsia="맑은 고딕" w:hAnsi="Times New Roman"/>
          <w:sz w:val="22"/>
          <w:lang w:eastAsia="ko-KR"/>
        </w:rPr>
        <w:t xml:space="preserve"> unless an RLC SDU is </w:t>
      </w:r>
      <w:proofErr w:type="spellStart"/>
      <w:r w:rsidR="005D7708">
        <w:rPr>
          <w:rFonts w:ascii="Times New Roman" w:eastAsia="맑은 고딕" w:hAnsi="Times New Roman"/>
          <w:sz w:val="22"/>
          <w:lang w:eastAsia="ko-KR"/>
        </w:rPr>
        <w:t>NACKed</w:t>
      </w:r>
      <w:proofErr w:type="spellEnd"/>
      <w:r w:rsidR="005D7708">
        <w:rPr>
          <w:rFonts w:ascii="Times New Roman" w:eastAsia="맑은 고딕" w:hAnsi="Times New Roman"/>
          <w:sz w:val="22"/>
          <w:lang w:eastAsia="ko-KR"/>
        </w:rPr>
        <w:t xml:space="preserve"> via STATUS PDU</w:t>
      </w:r>
      <w:r>
        <w:rPr>
          <w:rFonts w:ascii="Times New Roman" w:eastAsia="맑은 고딕" w:hAnsi="Times New Roman"/>
          <w:sz w:val="22"/>
          <w:lang w:eastAsia="ko-KR"/>
        </w:rPr>
        <w:t>. It should be noted that</w:t>
      </w:r>
      <w:r w:rsidR="007B5D41">
        <w:rPr>
          <w:rFonts w:ascii="Times New Roman" w:eastAsia="맑은 고딕" w:hAnsi="Times New Roman"/>
          <w:sz w:val="22"/>
          <w:lang w:eastAsia="ko-KR"/>
        </w:rPr>
        <w:t xml:space="preserve"> the RLC entity performs retransmission only based on the STATUS PDU from its peer entity. </w:t>
      </w:r>
      <w:r>
        <w:rPr>
          <w:rFonts w:ascii="Times New Roman" w:eastAsia="맑은 고딕" w:hAnsi="Times New Roman"/>
          <w:sz w:val="22"/>
          <w:lang w:eastAsia="ko-KR"/>
        </w:rPr>
        <w:t>As the MAC entity stores the new MAC PDU by discarding the existing MAC PDU</w:t>
      </w:r>
      <w:r w:rsidR="007B5D41">
        <w:rPr>
          <w:rFonts w:ascii="Times New Roman" w:eastAsia="맑은 고딕" w:hAnsi="Times New Roman"/>
          <w:sz w:val="22"/>
          <w:lang w:eastAsia="ko-KR"/>
        </w:rPr>
        <w:t>, it would also result in loss of data.</w:t>
      </w:r>
    </w:p>
    <w:p w14:paraId="51C33E51" w14:textId="1E9B0381" w:rsidR="005F2C65" w:rsidRDefault="005F2C65" w:rsidP="005F2C65">
      <w:pPr>
        <w:jc w:val="left"/>
        <w:rPr>
          <w:rFonts w:ascii="Times New Roman" w:eastAsia="맑은 고딕" w:hAnsi="Times New Roman"/>
          <w:b/>
          <w:sz w:val="22"/>
          <w:lang w:eastAsia="ko-KR"/>
        </w:rPr>
      </w:pPr>
      <w:r w:rsidRPr="005F2C65">
        <w:rPr>
          <w:rFonts w:ascii="Times New Roman" w:eastAsia="맑은 고딕" w:hAnsi="Times New Roman"/>
          <w:b/>
          <w:sz w:val="22"/>
          <w:lang w:eastAsia="ko-KR"/>
        </w:rPr>
        <w:t xml:space="preserve">Observation 2. </w:t>
      </w:r>
      <w:r w:rsidR="007B5D41">
        <w:rPr>
          <w:rFonts w:ascii="Times New Roman" w:eastAsia="맑은 고딕" w:hAnsi="Times New Roman"/>
          <w:b/>
          <w:sz w:val="22"/>
          <w:lang w:eastAsia="ko-KR"/>
        </w:rPr>
        <w:t>Currently, the MAC entity cannot request a retransmission of an RLC PDU</w:t>
      </w:r>
      <w:r w:rsidR="004E291F">
        <w:rPr>
          <w:rFonts w:ascii="Times New Roman" w:eastAsia="맑은 고딕" w:hAnsi="Times New Roman"/>
          <w:b/>
          <w:sz w:val="22"/>
          <w:lang w:eastAsia="ko-KR"/>
        </w:rPr>
        <w:t xml:space="preserve"> so that rebuilding a new MAC PDU when the UL grant size is smaller than the existing MAC PDU may result in loss of data</w:t>
      </w:r>
      <w:r w:rsidRPr="005F2C65">
        <w:rPr>
          <w:rFonts w:ascii="Times New Roman" w:eastAsia="맑은 고딕" w:hAnsi="Times New Roman"/>
          <w:b/>
          <w:sz w:val="22"/>
          <w:lang w:eastAsia="ko-KR"/>
        </w:rPr>
        <w:t>.</w:t>
      </w:r>
    </w:p>
    <w:p w14:paraId="23DAB857" w14:textId="77777777" w:rsidR="00370BE9" w:rsidRPr="005F2C65" w:rsidRDefault="00370BE9" w:rsidP="005F2C65">
      <w:pPr>
        <w:jc w:val="left"/>
        <w:rPr>
          <w:rFonts w:ascii="Times New Roman" w:eastAsia="맑은 고딕" w:hAnsi="Times New Roman"/>
          <w:b/>
          <w:sz w:val="22"/>
          <w:lang w:eastAsia="ko-KR"/>
        </w:rPr>
      </w:pPr>
    </w:p>
    <w:p w14:paraId="4759CE99" w14:textId="21F32348" w:rsidR="00B7077C" w:rsidRDefault="005D7708" w:rsidP="00CE045D">
      <w:pPr>
        <w:jc w:val="left"/>
        <w:rPr>
          <w:rFonts w:ascii="Times New Roman" w:eastAsia="맑은 고딕" w:hAnsi="Times New Roman"/>
          <w:sz w:val="22"/>
          <w:lang w:eastAsia="ko-KR"/>
        </w:rPr>
      </w:pPr>
      <w:r>
        <w:rPr>
          <w:rFonts w:ascii="Times New Roman" w:eastAsia="맑은 고딕" w:hAnsi="Times New Roman"/>
          <w:sz w:val="22"/>
          <w:lang w:eastAsia="ko-KR"/>
        </w:rPr>
        <w:t>In case</w:t>
      </w:r>
      <w:r w:rsidR="00B7077C" w:rsidRPr="005F2C65">
        <w:rPr>
          <w:rFonts w:ascii="Times New Roman" w:eastAsia="맑은 고딕" w:hAnsi="Times New Roman" w:hint="eastAsia"/>
          <w:sz w:val="22"/>
          <w:lang w:eastAsia="ko-KR"/>
        </w:rPr>
        <w:t xml:space="preserve"> </w:t>
      </w:r>
      <w:r w:rsidR="00B7077C" w:rsidRPr="005F2C65">
        <w:rPr>
          <w:rFonts w:ascii="Times New Roman" w:eastAsia="맑은 고딕" w:hAnsi="Times New Roman"/>
          <w:sz w:val="22"/>
          <w:lang w:eastAsia="ko-KR"/>
        </w:rPr>
        <w:t xml:space="preserve">the </w:t>
      </w:r>
      <w:r w:rsidR="004E291F">
        <w:rPr>
          <w:rFonts w:ascii="Times New Roman" w:eastAsia="맑은 고딕" w:hAnsi="Times New Roman"/>
          <w:sz w:val="22"/>
          <w:lang w:eastAsia="ko-KR"/>
        </w:rPr>
        <w:t xml:space="preserve">existing </w:t>
      </w:r>
      <w:r w:rsidR="00B7077C" w:rsidRPr="005F2C65">
        <w:rPr>
          <w:rFonts w:ascii="Times New Roman" w:eastAsia="맑은 고딕" w:hAnsi="Times New Roman"/>
          <w:sz w:val="22"/>
          <w:lang w:eastAsia="ko-KR"/>
        </w:rPr>
        <w:t xml:space="preserve">MAC </w:t>
      </w:r>
      <w:r>
        <w:rPr>
          <w:rFonts w:ascii="Times New Roman" w:eastAsia="맑은 고딕" w:hAnsi="Times New Roman"/>
          <w:sz w:val="22"/>
          <w:lang w:eastAsia="ko-KR"/>
        </w:rPr>
        <w:t>P</w:t>
      </w:r>
      <w:r w:rsidR="00B7077C" w:rsidRPr="005F2C65">
        <w:rPr>
          <w:rFonts w:ascii="Times New Roman" w:eastAsia="맑은 고딕" w:hAnsi="Times New Roman"/>
          <w:sz w:val="22"/>
          <w:lang w:eastAsia="ko-KR"/>
        </w:rPr>
        <w:t xml:space="preserve">DU </w:t>
      </w:r>
      <w:r>
        <w:rPr>
          <w:rFonts w:ascii="Times New Roman" w:eastAsia="맑은 고딕" w:hAnsi="Times New Roman"/>
          <w:sz w:val="22"/>
          <w:lang w:eastAsia="ko-KR"/>
        </w:rPr>
        <w:t xml:space="preserve">in Msg3 </w:t>
      </w:r>
      <w:r w:rsidR="00B7077C" w:rsidRPr="005F2C65">
        <w:rPr>
          <w:rFonts w:ascii="Times New Roman" w:eastAsia="맑은 고딕" w:hAnsi="Times New Roman"/>
          <w:sz w:val="22"/>
          <w:lang w:eastAsia="ko-KR"/>
        </w:rPr>
        <w:t>includ</w:t>
      </w:r>
      <w:r>
        <w:rPr>
          <w:rFonts w:ascii="Times New Roman" w:eastAsia="맑은 고딕" w:hAnsi="Times New Roman"/>
          <w:sz w:val="22"/>
          <w:lang w:eastAsia="ko-KR"/>
        </w:rPr>
        <w:t>es</w:t>
      </w:r>
      <w:r w:rsidR="00B7077C" w:rsidRPr="005F2C65">
        <w:rPr>
          <w:rFonts w:ascii="Times New Roman" w:eastAsia="맑은 고딕" w:hAnsi="Times New Roman"/>
          <w:sz w:val="22"/>
          <w:lang w:eastAsia="ko-KR"/>
        </w:rPr>
        <w:t xml:space="preserve"> </w:t>
      </w:r>
      <w:r w:rsidR="004E291F">
        <w:rPr>
          <w:rFonts w:ascii="Times New Roman" w:eastAsia="맑은 고딕" w:hAnsi="Times New Roman"/>
          <w:sz w:val="22"/>
          <w:lang w:eastAsia="ko-KR"/>
        </w:rPr>
        <w:t xml:space="preserve">an RRC </w:t>
      </w:r>
      <w:r w:rsidR="00B7077C" w:rsidRPr="005F2C65">
        <w:rPr>
          <w:rFonts w:ascii="Times New Roman" w:eastAsia="맑은 고딕" w:hAnsi="Times New Roman"/>
          <w:sz w:val="22"/>
          <w:lang w:eastAsia="ko-KR"/>
        </w:rPr>
        <w:t>Reconfiguration Complete message</w:t>
      </w:r>
      <w:r w:rsidR="004E291F">
        <w:rPr>
          <w:rFonts w:ascii="Times New Roman" w:eastAsia="맑은 고딕" w:hAnsi="Times New Roman"/>
          <w:sz w:val="22"/>
          <w:lang w:eastAsia="ko-KR"/>
        </w:rPr>
        <w:t xml:space="preserve">, loss of data needs to be avoided in order not to </w:t>
      </w:r>
      <w:r>
        <w:rPr>
          <w:rFonts w:ascii="Times New Roman" w:eastAsia="맑은 고딕" w:hAnsi="Times New Roman"/>
          <w:sz w:val="22"/>
          <w:lang w:eastAsia="ko-KR"/>
        </w:rPr>
        <w:t>add</w:t>
      </w:r>
      <w:r w:rsidR="004E291F">
        <w:rPr>
          <w:rFonts w:ascii="Times New Roman" w:eastAsia="맑은 고딕" w:hAnsi="Times New Roman"/>
          <w:sz w:val="22"/>
          <w:lang w:eastAsia="ko-KR"/>
        </w:rPr>
        <w:t xml:space="preserve"> the latency </w:t>
      </w:r>
      <w:r>
        <w:rPr>
          <w:rFonts w:ascii="Times New Roman" w:eastAsia="맑은 고딕" w:hAnsi="Times New Roman"/>
          <w:sz w:val="22"/>
          <w:lang w:eastAsia="ko-KR"/>
        </w:rPr>
        <w:t>to</w:t>
      </w:r>
      <w:r w:rsidR="004E291F">
        <w:rPr>
          <w:rFonts w:ascii="Times New Roman" w:eastAsia="맑은 고딕" w:hAnsi="Times New Roman"/>
          <w:sz w:val="22"/>
          <w:lang w:eastAsia="ko-KR"/>
        </w:rPr>
        <w:t xml:space="preserve"> RRC related procedure, e.g., handover</w:t>
      </w:r>
      <w:r w:rsidR="005F2C65">
        <w:rPr>
          <w:rFonts w:ascii="Times New Roman" w:eastAsia="맑은 고딕" w:hAnsi="Times New Roman"/>
          <w:sz w:val="22"/>
          <w:lang w:eastAsia="ko-KR"/>
        </w:rPr>
        <w:t xml:space="preserve">. </w:t>
      </w:r>
    </w:p>
    <w:p w14:paraId="0938B015" w14:textId="63A1F0E0" w:rsidR="005F2C65" w:rsidRPr="005F2C65" w:rsidRDefault="005F2C65" w:rsidP="00CE045D">
      <w:pPr>
        <w:jc w:val="left"/>
        <w:rPr>
          <w:rFonts w:ascii="Times New Roman" w:eastAsia="맑은 고딕" w:hAnsi="Times New Roman"/>
          <w:b/>
          <w:sz w:val="22"/>
          <w:lang w:eastAsia="ko-KR"/>
        </w:rPr>
      </w:pPr>
      <w:r w:rsidRPr="005F2C65">
        <w:rPr>
          <w:rFonts w:ascii="Times New Roman" w:eastAsia="맑은 고딕" w:hAnsi="Times New Roman"/>
          <w:b/>
          <w:sz w:val="22"/>
          <w:lang w:eastAsia="ko-KR"/>
        </w:rPr>
        <w:t xml:space="preserve">Observation 3. </w:t>
      </w:r>
      <w:r w:rsidRPr="005F2C65">
        <w:rPr>
          <w:rFonts w:ascii="Times New Roman" w:eastAsia="맑은 고딕" w:hAnsi="Times New Roman" w:hint="eastAsia"/>
          <w:b/>
          <w:sz w:val="22"/>
          <w:lang w:eastAsia="ko-KR"/>
        </w:rPr>
        <w:t xml:space="preserve">The discarding of the </w:t>
      </w:r>
      <w:r w:rsidR="005D7708">
        <w:rPr>
          <w:rFonts w:ascii="Times New Roman" w:eastAsia="맑은 고딕" w:hAnsi="Times New Roman"/>
          <w:b/>
          <w:sz w:val="22"/>
          <w:lang w:eastAsia="ko-KR"/>
        </w:rPr>
        <w:t xml:space="preserve">RRC </w:t>
      </w:r>
      <w:r w:rsidRPr="005F2C65">
        <w:rPr>
          <w:rFonts w:ascii="Times New Roman" w:eastAsia="맑은 고딕" w:hAnsi="Times New Roman" w:hint="eastAsia"/>
          <w:b/>
          <w:sz w:val="22"/>
          <w:lang w:eastAsia="ko-KR"/>
        </w:rPr>
        <w:t>Reconfiguration Complete message cause</w:t>
      </w:r>
      <w:r w:rsidR="00420B5E">
        <w:rPr>
          <w:rFonts w:ascii="Times New Roman" w:eastAsia="맑은 고딕" w:hAnsi="Times New Roman"/>
          <w:b/>
          <w:sz w:val="22"/>
          <w:lang w:eastAsia="ko-KR"/>
        </w:rPr>
        <w:t>s</w:t>
      </w:r>
      <w:r w:rsidRPr="005F2C65">
        <w:rPr>
          <w:rFonts w:ascii="Times New Roman" w:eastAsia="맑은 고딕" w:hAnsi="Times New Roman" w:hint="eastAsia"/>
          <w:b/>
          <w:sz w:val="22"/>
          <w:lang w:eastAsia="ko-KR"/>
        </w:rPr>
        <w:t xml:space="preserve"> the </w:t>
      </w:r>
      <w:r w:rsidRPr="005F2C65">
        <w:rPr>
          <w:rFonts w:ascii="Times New Roman" w:eastAsia="맑은 고딕" w:hAnsi="Times New Roman"/>
          <w:b/>
          <w:sz w:val="22"/>
          <w:lang w:eastAsia="ko-KR"/>
        </w:rPr>
        <w:t>increas</w:t>
      </w:r>
      <w:r w:rsidR="005D7708">
        <w:rPr>
          <w:rFonts w:ascii="Times New Roman" w:eastAsia="맑은 고딕" w:hAnsi="Times New Roman"/>
          <w:b/>
          <w:sz w:val="22"/>
          <w:lang w:eastAsia="ko-KR"/>
        </w:rPr>
        <w:t>ed latency to</w:t>
      </w:r>
      <w:r w:rsidRPr="005F2C65">
        <w:rPr>
          <w:rFonts w:ascii="Times New Roman" w:eastAsia="맑은 고딕" w:hAnsi="Times New Roman"/>
          <w:b/>
          <w:sz w:val="22"/>
          <w:lang w:eastAsia="ko-KR"/>
        </w:rPr>
        <w:t xml:space="preserve"> the handover </w:t>
      </w:r>
      <w:r w:rsidR="005D7708">
        <w:rPr>
          <w:rFonts w:ascii="Times New Roman" w:eastAsia="맑은 고딕" w:hAnsi="Times New Roman"/>
          <w:b/>
          <w:sz w:val="22"/>
          <w:lang w:eastAsia="ko-KR"/>
        </w:rPr>
        <w:t>procedure</w:t>
      </w:r>
      <w:r w:rsidRPr="005F2C65">
        <w:rPr>
          <w:rFonts w:ascii="Times New Roman" w:eastAsia="맑은 고딕" w:hAnsi="Times New Roman"/>
          <w:b/>
          <w:sz w:val="22"/>
          <w:lang w:eastAsia="ko-KR"/>
        </w:rPr>
        <w:t>.</w:t>
      </w:r>
    </w:p>
    <w:p w14:paraId="4EAA0297" w14:textId="77777777" w:rsidR="00B7077C" w:rsidRPr="007D1577" w:rsidRDefault="00B7077C" w:rsidP="00CE045D">
      <w:pPr>
        <w:jc w:val="left"/>
        <w:rPr>
          <w:rFonts w:ascii="Times New Roman" w:eastAsia="맑은 고딕" w:hAnsi="Times New Roman"/>
          <w:sz w:val="22"/>
          <w:lang w:eastAsia="ko-KR"/>
        </w:rPr>
      </w:pPr>
    </w:p>
    <w:p w14:paraId="60148DBF" w14:textId="23863F6F" w:rsidR="00072C51" w:rsidRDefault="00B7077C" w:rsidP="00CE045D">
      <w:pPr>
        <w:jc w:val="left"/>
        <w:rPr>
          <w:rFonts w:ascii="Times New Roman" w:eastAsia="맑은 고딕" w:hAnsi="Times New Roman"/>
          <w:sz w:val="22"/>
          <w:lang w:eastAsia="ko-KR"/>
        </w:rPr>
      </w:pPr>
      <w:r>
        <w:rPr>
          <w:rFonts w:ascii="Times New Roman" w:eastAsia="맑은 고딕" w:hAnsi="Times New Roman" w:hint="eastAsia"/>
          <w:sz w:val="22"/>
          <w:lang w:eastAsia="ko-KR"/>
        </w:rPr>
        <w:t>Considering observation 2</w:t>
      </w:r>
      <w:r w:rsidR="005F2C65">
        <w:rPr>
          <w:rFonts w:ascii="Times New Roman" w:eastAsia="맑은 고딕" w:hAnsi="Times New Roman"/>
          <w:sz w:val="22"/>
          <w:lang w:eastAsia="ko-KR"/>
        </w:rPr>
        <w:t xml:space="preserve"> and 3</w:t>
      </w:r>
      <w:r>
        <w:rPr>
          <w:rFonts w:ascii="Times New Roman" w:eastAsia="맑은 고딕" w:hAnsi="Times New Roman" w:hint="eastAsia"/>
          <w:sz w:val="22"/>
          <w:lang w:eastAsia="ko-KR"/>
        </w:rPr>
        <w:t xml:space="preserve">, </w:t>
      </w:r>
      <w:r w:rsidR="005D7708">
        <w:rPr>
          <w:rFonts w:ascii="Times New Roman" w:eastAsia="맑은 고딕" w:hAnsi="Times New Roman"/>
          <w:sz w:val="22"/>
          <w:lang w:eastAsia="ko-KR"/>
        </w:rPr>
        <w:t xml:space="preserve">in order to rebuild a MAC PDU in a way not to cause a loss of data, it should be guaranteed that </w:t>
      </w:r>
      <w:r w:rsidR="00384550">
        <w:rPr>
          <w:rFonts w:ascii="Times New Roman" w:eastAsia="맑은 고딕" w:hAnsi="Times New Roman"/>
          <w:sz w:val="22"/>
          <w:lang w:eastAsia="ko-KR"/>
        </w:rPr>
        <w:t xml:space="preserve">the </w:t>
      </w:r>
      <w:r w:rsidR="00FE0505">
        <w:rPr>
          <w:rFonts w:ascii="Times New Roman" w:eastAsia="맑은 고딕" w:hAnsi="Times New Roman"/>
          <w:sz w:val="22"/>
          <w:lang w:eastAsia="ko-KR"/>
        </w:rPr>
        <w:t xml:space="preserve">MAC entity </w:t>
      </w:r>
      <w:r w:rsidR="00384550">
        <w:rPr>
          <w:rFonts w:ascii="Times New Roman" w:eastAsia="맑은 고딕" w:hAnsi="Times New Roman"/>
          <w:sz w:val="22"/>
          <w:lang w:eastAsia="ko-KR"/>
        </w:rPr>
        <w:t>generate</w:t>
      </w:r>
      <w:r w:rsidR="005D7708">
        <w:rPr>
          <w:rFonts w:ascii="Times New Roman" w:eastAsia="맑은 고딕" w:hAnsi="Times New Roman"/>
          <w:sz w:val="22"/>
          <w:lang w:eastAsia="ko-KR"/>
        </w:rPr>
        <w:t>s</w:t>
      </w:r>
      <w:r w:rsidR="00384550">
        <w:rPr>
          <w:rFonts w:ascii="Times New Roman" w:eastAsia="맑은 고딕" w:hAnsi="Times New Roman"/>
          <w:sz w:val="22"/>
          <w:lang w:eastAsia="ko-KR"/>
        </w:rPr>
        <w:t xml:space="preserve"> </w:t>
      </w:r>
      <w:r w:rsidR="00D10BDD">
        <w:rPr>
          <w:rFonts w:ascii="Times New Roman" w:eastAsia="맑은 고딕" w:hAnsi="Times New Roman"/>
          <w:sz w:val="22"/>
          <w:lang w:eastAsia="ko-KR"/>
        </w:rPr>
        <w:t xml:space="preserve">a new </w:t>
      </w:r>
      <w:r w:rsidR="00384550">
        <w:rPr>
          <w:rFonts w:ascii="Times New Roman" w:eastAsia="맑은 고딕" w:hAnsi="Times New Roman"/>
          <w:sz w:val="22"/>
          <w:lang w:eastAsia="ko-KR"/>
        </w:rPr>
        <w:t xml:space="preserve">MAC PDU </w:t>
      </w:r>
      <w:r w:rsidR="00D10BDD">
        <w:rPr>
          <w:rFonts w:ascii="Times New Roman" w:eastAsia="맑은 고딕" w:hAnsi="Times New Roman"/>
          <w:sz w:val="22"/>
          <w:lang w:eastAsia="ko-KR"/>
        </w:rPr>
        <w:t xml:space="preserve">including </w:t>
      </w:r>
      <w:r w:rsidR="005D7708">
        <w:rPr>
          <w:rFonts w:ascii="Times New Roman" w:eastAsia="맑은 고딕" w:hAnsi="Times New Roman"/>
          <w:sz w:val="22"/>
          <w:lang w:eastAsia="ko-KR"/>
        </w:rPr>
        <w:t xml:space="preserve">an </w:t>
      </w:r>
      <w:r w:rsidR="00065600">
        <w:rPr>
          <w:rFonts w:ascii="Times New Roman" w:eastAsia="맑은 고딕" w:hAnsi="Times New Roman"/>
          <w:sz w:val="22"/>
          <w:lang w:eastAsia="ko-KR"/>
        </w:rPr>
        <w:t xml:space="preserve">RRC </w:t>
      </w:r>
      <w:r w:rsidR="00FE0505">
        <w:rPr>
          <w:rFonts w:ascii="Times New Roman" w:eastAsia="맑은 고딕" w:hAnsi="Times New Roman"/>
          <w:sz w:val="22"/>
          <w:lang w:eastAsia="ko-KR"/>
        </w:rPr>
        <w:t>Reconfiguration Complete message</w:t>
      </w:r>
      <w:r>
        <w:rPr>
          <w:rFonts w:ascii="Times New Roman" w:eastAsia="맑은 고딕" w:hAnsi="Times New Roman"/>
          <w:sz w:val="22"/>
          <w:lang w:eastAsia="ko-KR"/>
        </w:rPr>
        <w:t xml:space="preserve">. </w:t>
      </w:r>
    </w:p>
    <w:p w14:paraId="74DC5FD4" w14:textId="589854AA" w:rsidR="0040774D" w:rsidRDefault="005D7708" w:rsidP="00CE045D">
      <w:pPr>
        <w:jc w:val="left"/>
        <w:rPr>
          <w:rFonts w:ascii="Times New Roman" w:eastAsia="맑은 고딕" w:hAnsi="Times New Roman"/>
          <w:sz w:val="22"/>
          <w:lang w:eastAsia="ko-KR"/>
        </w:rPr>
      </w:pPr>
      <w:r>
        <w:rPr>
          <w:rFonts w:ascii="Times New Roman" w:eastAsia="맑은 고딕" w:hAnsi="Times New Roman"/>
          <w:sz w:val="22"/>
          <w:lang w:eastAsia="ko-KR"/>
        </w:rPr>
        <w:t>For this</w:t>
      </w:r>
      <w:r w:rsidR="007D1577">
        <w:rPr>
          <w:rFonts w:ascii="Times New Roman" w:eastAsia="맑은 고딕" w:hAnsi="Times New Roman"/>
          <w:sz w:val="22"/>
          <w:lang w:eastAsia="ko-KR"/>
        </w:rPr>
        <w:t>, o</w:t>
      </w:r>
      <w:r w:rsidR="00FE0505">
        <w:rPr>
          <w:rFonts w:ascii="Times New Roman" w:eastAsia="맑은 고딕" w:hAnsi="Times New Roman"/>
          <w:sz w:val="22"/>
          <w:lang w:eastAsia="ko-KR"/>
        </w:rPr>
        <w:t xml:space="preserve">ne possible way is that the MAC entity </w:t>
      </w:r>
      <w:r>
        <w:rPr>
          <w:rFonts w:ascii="Times New Roman" w:eastAsia="맑은 고딕" w:hAnsi="Times New Roman"/>
          <w:sz w:val="22"/>
          <w:lang w:eastAsia="ko-KR"/>
        </w:rPr>
        <w:t xml:space="preserve">requests </w:t>
      </w:r>
      <w:r w:rsidR="0040774D">
        <w:rPr>
          <w:rFonts w:ascii="Times New Roman" w:eastAsia="맑은 고딕" w:hAnsi="Times New Roman"/>
          <w:sz w:val="22"/>
          <w:lang w:eastAsia="ko-KR"/>
        </w:rPr>
        <w:t xml:space="preserve">the resubmission of the </w:t>
      </w:r>
      <w:r w:rsidR="0070519E">
        <w:rPr>
          <w:rFonts w:ascii="Times New Roman" w:eastAsia="맑은 고딕" w:hAnsi="Times New Roman"/>
          <w:sz w:val="22"/>
          <w:lang w:eastAsia="ko-KR"/>
        </w:rPr>
        <w:t xml:space="preserve">last submitted </w:t>
      </w:r>
      <w:r w:rsidR="0040774D">
        <w:rPr>
          <w:rFonts w:ascii="Times New Roman" w:eastAsia="맑은 고딕" w:hAnsi="Times New Roman"/>
          <w:sz w:val="22"/>
          <w:lang w:eastAsia="ko-KR"/>
        </w:rPr>
        <w:t>RLC PDU</w:t>
      </w:r>
      <w:r w:rsidR="0060406C" w:rsidRPr="0060406C">
        <w:rPr>
          <w:rFonts w:ascii="Times New Roman" w:eastAsia="맑은 고딕" w:hAnsi="Times New Roman"/>
          <w:sz w:val="22"/>
          <w:lang w:eastAsia="ko-KR"/>
        </w:rPr>
        <w:t xml:space="preserve">. </w:t>
      </w:r>
      <w:r w:rsidR="00A75D61">
        <w:rPr>
          <w:rFonts w:ascii="Times New Roman" w:eastAsia="맑은 고딕" w:hAnsi="Times New Roman"/>
          <w:sz w:val="22"/>
          <w:lang w:eastAsia="ko-KR"/>
        </w:rPr>
        <w:t>From RLC point of view, request of the resubmission of the last submitted RLC PDU can be considered as NACK for that RLC PDU.</w:t>
      </w:r>
    </w:p>
    <w:p w14:paraId="3B815550" w14:textId="3B9BF21F" w:rsidR="00002A98" w:rsidRDefault="00B82CE5" w:rsidP="00002A98">
      <w:pPr>
        <w:jc w:val="left"/>
        <w:rPr>
          <w:rFonts w:ascii="Times New Roman" w:eastAsia="맑은 고딕" w:hAnsi="Times New Roman"/>
          <w:sz w:val="22"/>
          <w:lang w:eastAsia="ko-KR"/>
        </w:rPr>
      </w:pPr>
      <w:r>
        <w:rPr>
          <w:rFonts w:ascii="Times New Roman" w:eastAsia="맑은 고딕" w:hAnsi="Times New Roman"/>
          <w:sz w:val="22"/>
          <w:lang w:eastAsia="ko-KR"/>
        </w:rPr>
        <w:t>T</w:t>
      </w:r>
      <w:r w:rsidR="00002A98">
        <w:rPr>
          <w:rFonts w:ascii="Times New Roman" w:eastAsia="맑은 고딕" w:hAnsi="Times New Roman"/>
          <w:sz w:val="22"/>
          <w:lang w:eastAsia="ko-KR"/>
        </w:rPr>
        <w:t>h</w:t>
      </w:r>
      <w:r w:rsidR="00A75D61">
        <w:rPr>
          <w:rFonts w:ascii="Times New Roman" w:eastAsia="맑은 고딕" w:hAnsi="Times New Roman"/>
          <w:sz w:val="22"/>
          <w:lang w:eastAsia="ko-KR"/>
        </w:rPr>
        <w:t>is</w:t>
      </w:r>
      <w:r w:rsidR="00002A98">
        <w:rPr>
          <w:rFonts w:ascii="Times New Roman" w:eastAsia="맑은 고딕" w:hAnsi="Times New Roman"/>
          <w:sz w:val="22"/>
          <w:lang w:eastAsia="ko-KR"/>
        </w:rPr>
        <w:t xml:space="preserve"> solution can be </w:t>
      </w:r>
      <w:r w:rsidR="00A75D61">
        <w:rPr>
          <w:rFonts w:ascii="Times New Roman" w:eastAsia="맑은 고딕" w:hAnsi="Times New Roman"/>
          <w:sz w:val="22"/>
          <w:lang w:eastAsia="ko-KR"/>
        </w:rPr>
        <w:t xml:space="preserve">generally </w:t>
      </w:r>
      <w:r w:rsidR="00002A98">
        <w:rPr>
          <w:rFonts w:ascii="Times New Roman" w:eastAsia="맑은 고딕" w:hAnsi="Times New Roman"/>
          <w:sz w:val="22"/>
          <w:lang w:eastAsia="ko-KR"/>
        </w:rPr>
        <w:t xml:space="preserve">applicable to the cases where the size of the UL grant </w:t>
      </w:r>
      <w:r w:rsidR="00A75D61">
        <w:rPr>
          <w:rFonts w:ascii="Times New Roman" w:eastAsia="맑은 고딕" w:hAnsi="Times New Roman"/>
          <w:sz w:val="22"/>
          <w:lang w:eastAsia="ko-KR"/>
        </w:rPr>
        <w:t xml:space="preserve">is different from </w:t>
      </w:r>
      <w:r w:rsidR="00002A98">
        <w:rPr>
          <w:rFonts w:ascii="Times New Roman" w:eastAsia="맑은 고딕" w:hAnsi="Times New Roman"/>
          <w:sz w:val="22"/>
          <w:lang w:eastAsia="ko-KR"/>
        </w:rPr>
        <w:t xml:space="preserve">the MAC PDU. </w:t>
      </w:r>
      <w:r>
        <w:rPr>
          <w:rFonts w:ascii="Times New Roman" w:eastAsia="맑은 고딕" w:hAnsi="Times New Roman"/>
          <w:sz w:val="22"/>
          <w:lang w:eastAsia="ko-KR"/>
        </w:rPr>
        <w:t xml:space="preserve">In addition, </w:t>
      </w:r>
      <w:r w:rsidR="00002A98">
        <w:rPr>
          <w:rFonts w:ascii="Times New Roman" w:eastAsia="맑은 고딕" w:hAnsi="Times New Roman"/>
          <w:sz w:val="22"/>
          <w:lang w:eastAsia="ko-KR"/>
        </w:rPr>
        <w:t xml:space="preserve">this solution is </w:t>
      </w:r>
      <w:r w:rsidR="00A75D61">
        <w:rPr>
          <w:rFonts w:ascii="Times New Roman" w:eastAsia="맑은 고딕" w:hAnsi="Times New Roman"/>
          <w:sz w:val="22"/>
          <w:lang w:eastAsia="ko-KR"/>
        </w:rPr>
        <w:t>minimizes waste of UL resources when</w:t>
      </w:r>
      <w:r w:rsidR="00002A98">
        <w:rPr>
          <w:rFonts w:ascii="Times New Roman" w:eastAsia="맑은 고딕" w:hAnsi="Times New Roman"/>
          <w:sz w:val="22"/>
          <w:lang w:eastAsia="ko-KR"/>
        </w:rPr>
        <w:t xml:space="preserve"> </w:t>
      </w:r>
      <w:r w:rsidR="00002A98" w:rsidRPr="006E092E">
        <w:rPr>
          <w:rFonts w:ascii="Times New Roman" w:eastAsia="맑은 고딕" w:hAnsi="Times New Roman"/>
          <w:sz w:val="22"/>
          <w:lang w:eastAsia="ko-KR"/>
        </w:rPr>
        <w:t xml:space="preserve">the UL grant </w:t>
      </w:r>
      <w:r>
        <w:rPr>
          <w:rFonts w:ascii="Times New Roman" w:eastAsia="맑은 고딕" w:hAnsi="Times New Roman"/>
          <w:sz w:val="22"/>
          <w:lang w:eastAsia="ko-KR"/>
        </w:rPr>
        <w:t xml:space="preserve">size </w:t>
      </w:r>
      <w:r w:rsidR="00002A98" w:rsidRPr="006E092E">
        <w:rPr>
          <w:rFonts w:ascii="Times New Roman" w:eastAsia="맑은 고딕" w:hAnsi="Times New Roman"/>
          <w:sz w:val="22"/>
          <w:lang w:eastAsia="ko-KR"/>
        </w:rPr>
        <w:t xml:space="preserve">is </w:t>
      </w:r>
      <w:r w:rsidR="00002A98">
        <w:rPr>
          <w:rFonts w:ascii="Times New Roman" w:eastAsia="맑은 고딕" w:hAnsi="Times New Roman"/>
          <w:sz w:val="22"/>
          <w:lang w:eastAsia="ko-KR"/>
        </w:rPr>
        <w:t>larger</w:t>
      </w:r>
      <w:r w:rsidR="00002A98" w:rsidRPr="006E092E">
        <w:rPr>
          <w:rFonts w:ascii="Times New Roman" w:eastAsia="맑은 고딕" w:hAnsi="Times New Roman"/>
          <w:sz w:val="22"/>
          <w:lang w:eastAsia="ko-KR"/>
        </w:rPr>
        <w:t xml:space="preserve"> than of the MAC PDU </w:t>
      </w:r>
      <w:r>
        <w:rPr>
          <w:rFonts w:ascii="Times New Roman" w:eastAsia="맑은 고딕" w:hAnsi="Times New Roman"/>
          <w:sz w:val="22"/>
          <w:lang w:eastAsia="ko-KR"/>
        </w:rPr>
        <w:t xml:space="preserve">size </w:t>
      </w:r>
      <w:r w:rsidR="00002A98" w:rsidRPr="006E092E">
        <w:rPr>
          <w:rFonts w:ascii="Times New Roman" w:eastAsia="맑은 고딕" w:hAnsi="Times New Roman"/>
          <w:sz w:val="22"/>
          <w:lang w:eastAsia="ko-KR"/>
        </w:rPr>
        <w:t>in Msg3</w:t>
      </w:r>
      <w:r w:rsidR="00002A98">
        <w:rPr>
          <w:rFonts w:ascii="Times New Roman" w:eastAsia="맑은 고딕" w:hAnsi="Times New Roman"/>
          <w:sz w:val="22"/>
          <w:lang w:eastAsia="ko-KR"/>
        </w:rPr>
        <w:t xml:space="preserve"> </w:t>
      </w:r>
      <w:r w:rsidR="00A75D61">
        <w:rPr>
          <w:rFonts w:ascii="Times New Roman" w:eastAsia="맑은 고딕" w:hAnsi="Times New Roman"/>
          <w:sz w:val="22"/>
          <w:lang w:eastAsia="ko-KR"/>
        </w:rPr>
        <w:t xml:space="preserve">because </w:t>
      </w:r>
      <w:r>
        <w:rPr>
          <w:rFonts w:ascii="Times New Roman" w:eastAsia="맑은 고딕" w:hAnsi="Times New Roman"/>
          <w:sz w:val="22"/>
          <w:lang w:eastAsia="ko-KR"/>
        </w:rPr>
        <w:t xml:space="preserve">the MAC entity </w:t>
      </w:r>
      <w:r w:rsidR="00A75D61">
        <w:rPr>
          <w:rFonts w:ascii="Times New Roman" w:eastAsia="맑은 고딕" w:hAnsi="Times New Roman"/>
          <w:sz w:val="22"/>
          <w:lang w:eastAsia="ko-KR"/>
        </w:rPr>
        <w:t>would</w:t>
      </w:r>
      <w:r>
        <w:rPr>
          <w:rFonts w:ascii="Times New Roman" w:eastAsia="맑은 고딕" w:hAnsi="Times New Roman"/>
          <w:sz w:val="22"/>
          <w:lang w:eastAsia="ko-KR"/>
        </w:rPr>
        <w:t xml:space="preserve"> generate the MAC PDU without padding bits.</w:t>
      </w:r>
    </w:p>
    <w:p w14:paraId="14E2D3C0" w14:textId="09A085BC" w:rsidR="00A75D61" w:rsidRDefault="00E21AEB" w:rsidP="00002A98">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w:t>
      </w:r>
      <w:r w:rsidR="00A75D61">
        <w:rPr>
          <w:rFonts w:ascii="Times New Roman" w:eastAsia="맑은 고딕" w:hAnsi="Times New Roman"/>
          <w:sz w:val="22"/>
          <w:lang w:eastAsia="ko-KR"/>
        </w:rPr>
        <w:t>the MAC entity doesn’t need to differentiate two cases, i.e., UL grant is smaller or larger than the MAC PDU size. Thus it is preferred from specification/implementation point of view</w:t>
      </w:r>
      <w:r>
        <w:rPr>
          <w:rFonts w:ascii="Times New Roman" w:eastAsia="맑은 고딕" w:hAnsi="Times New Roman"/>
          <w:sz w:val="22"/>
          <w:lang w:eastAsia="ko-KR"/>
        </w:rPr>
        <w:t xml:space="preserve">. </w:t>
      </w:r>
    </w:p>
    <w:p w14:paraId="442BB4BC" w14:textId="0DF4D3DD" w:rsidR="00002A98" w:rsidRDefault="00002A98" w:rsidP="00002A98">
      <w:pPr>
        <w:jc w:val="left"/>
        <w:rPr>
          <w:rFonts w:ascii="Times New Roman" w:eastAsia="맑은 고딕" w:hAnsi="Times New Roman"/>
          <w:sz w:val="22"/>
          <w:lang w:eastAsia="ko-KR"/>
        </w:rPr>
      </w:pPr>
      <w:r>
        <w:rPr>
          <w:rFonts w:ascii="Times New Roman" w:eastAsia="맑은 고딕" w:hAnsi="Times New Roman"/>
          <w:sz w:val="22"/>
          <w:lang w:eastAsia="ko-KR"/>
        </w:rPr>
        <w:t>Therefore, we propose that</w:t>
      </w:r>
      <w:r w:rsidR="00A75D61">
        <w:rPr>
          <w:rFonts w:ascii="Times New Roman" w:eastAsia="맑은 고딕" w:hAnsi="Times New Roman"/>
          <w:sz w:val="22"/>
          <w:lang w:eastAsia="ko-KR"/>
        </w:rPr>
        <w:t xml:space="preserve"> the MAC entity rebuilds a MAC PDU in Msg3 buffer by requesting resubmission of the last submitted RLC PDU to the RLC entity if the UL grant size is different from the MAC PDU size in Msg3 buffer.</w:t>
      </w:r>
    </w:p>
    <w:p w14:paraId="3BE68580" w14:textId="31250F59" w:rsidR="00B82CE5" w:rsidRDefault="0070519E" w:rsidP="00002A98">
      <w:pPr>
        <w:jc w:val="left"/>
        <w:rPr>
          <w:rFonts w:ascii="Times New Roman" w:eastAsia="맑은 고딕" w:hAnsi="Times New Roman"/>
          <w:b/>
          <w:sz w:val="22"/>
          <w:lang w:eastAsia="ko-KR"/>
        </w:rPr>
      </w:pPr>
      <w:r w:rsidRPr="0070519E">
        <w:rPr>
          <w:rFonts w:ascii="Times New Roman" w:eastAsia="맑은 고딕" w:hAnsi="Times New Roman"/>
          <w:b/>
          <w:sz w:val="22"/>
          <w:lang w:eastAsia="ko-KR"/>
        </w:rPr>
        <w:t xml:space="preserve">Proposal. </w:t>
      </w:r>
      <w:r w:rsidR="003B0761">
        <w:rPr>
          <w:rFonts w:ascii="Times New Roman" w:eastAsia="맑은 고딕" w:hAnsi="Times New Roman"/>
          <w:b/>
          <w:sz w:val="22"/>
          <w:lang w:eastAsia="ko-KR"/>
        </w:rPr>
        <w:t>When</w:t>
      </w:r>
      <w:r w:rsidRPr="0070519E">
        <w:rPr>
          <w:rFonts w:ascii="Times New Roman" w:eastAsia="맑은 고딕" w:hAnsi="Times New Roman"/>
          <w:b/>
          <w:sz w:val="22"/>
          <w:lang w:eastAsia="ko-KR"/>
        </w:rPr>
        <w:t xml:space="preserve"> the mismatch for the size of the UL grant and the MAC PDU size in Msg3 happens, the MAC entity generates a new MAC PDU by </w:t>
      </w:r>
      <w:r w:rsidR="00A75D61">
        <w:rPr>
          <w:rFonts w:ascii="Times New Roman" w:eastAsia="맑은 고딕" w:hAnsi="Times New Roman"/>
          <w:b/>
          <w:sz w:val="22"/>
          <w:lang w:eastAsia="ko-KR"/>
        </w:rPr>
        <w:t>requesting</w:t>
      </w:r>
      <w:r w:rsidR="00A75D61" w:rsidRPr="0070519E">
        <w:rPr>
          <w:rFonts w:ascii="Times New Roman" w:eastAsia="맑은 고딕" w:hAnsi="Times New Roman"/>
          <w:b/>
          <w:sz w:val="22"/>
          <w:lang w:eastAsia="ko-KR"/>
        </w:rPr>
        <w:t xml:space="preserve"> </w:t>
      </w:r>
      <w:r w:rsidRPr="0070519E">
        <w:rPr>
          <w:rFonts w:ascii="Times New Roman" w:eastAsia="맑은 고딕" w:hAnsi="Times New Roman"/>
          <w:b/>
          <w:sz w:val="22"/>
          <w:lang w:eastAsia="ko-KR"/>
        </w:rPr>
        <w:t>the resubmission of the last submitted RLC PDU</w:t>
      </w:r>
      <w:r w:rsidR="003B0761">
        <w:rPr>
          <w:rFonts w:ascii="Times New Roman" w:eastAsia="맑은 고딕" w:hAnsi="Times New Roman"/>
          <w:b/>
          <w:sz w:val="22"/>
          <w:lang w:eastAsia="ko-KR"/>
        </w:rPr>
        <w:t xml:space="preserve"> to the RLC entity</w:t>
      </w:r>
      <w:r w:rsidR="0060406C">
        <w:rPr>
          <w:rFonts w:ascii="Times New Roman" w:eastAsia="맑은 고딕" w:hAnsi="Times New Roman"/>
          <w:b/>
          <w:sz w:val="22"/>
          <w:lang w:eastAsia="ko-KR"/>
        </w:rPr>
        <w:t xml:space="preserve">. </w:t>
      </w:r>
    </w:p>
    <w:p w14:paraId="078270EE" w14:textId="77777777" w:rsidR="0070519E" w:rsidRDefault="0070519E" w:rsidP="00002A98">
      <w:pPr>
        <w:jc w:val="left"/>
        <w:rPr>
          <w:rFonts w:ascii="Times New Roman" w:eastAsia="맑은 고딕" w:hAnsi="Times New Roman"/>
          <w:sz w:val="22"/>
          <w:lang w:eastAsia="ko-KR"/>
        </w:rPr>
      </w:pPr>
    </w:p>
    <w:p w14:paraId="75247D67" w14:textId="18DDB45E" w:rsidR="00F93121" w:rsidRPr="00002A98" w:rsidRDefault="00D91D68" w:rsidP="00002A98">
      <w:pPr>
        <w:jc w:val="left"/>
        <w:rPr>
          <w:rFonts w:ascii="Times New Roman" w:eastAsia="맑은 고딕" w:hAnsi="Times New Roman"/>
          <w:sz w:val="22"/>
          <w:lang w:eastAsia="ko-KR"/>
        </w:rPr>
      </w:pPr>
      <w:r>
        <w:rPr>
          <w:rFonts w:ascii="Times New Roman" w:eastAsia="맑은 고딕" w:hAnsi="Times New Roman"/>
          <w:sz w:val="22"/>
          <w:lang w:eastAsia="ko-KR"/>
        </w:rPr>
        <w:t>W</w:t>
      </w:r>
      <w:r w:rsidR="00F93121">
        <w:rPr>
          <w:rFonts w:ascii="Times New Roman" w:eastAsia="맑은 고딕" w:hAnsi="Times New Roman" w:hint="eastAsia"/>
          <w:sz w:val="22"/>
          <w:lang w:eastAsia="ko-KR"/>
        </w:rPr>
        <w:t xml:space="preserve">e provide the </w:t>
      </w:r>
      <w:r>
        <w:rPr>
          <w:rFonts w:ascii="Times New Roman" w:eastAsia="맑은 고딕" w:hAnsi="Times New Roman"/>
          <w:sz w:val="22"/>
          <w:lang w:eastAsia="ko-KR"/>
        </w:rPr>
        <w:t xml:space="preserve">related </w:t>
      </w:r>
      <w:r w:rsidR="00F93121">
        <w:rPr>
          <w:rFonts w:ascii="Times New Roman" w:eastAsia="맑은 고딕" w:hAnsi="Times New Roman" w:hint="eastAsia"/>
          <w:sz w:val="22"/>
          <w:lang w:eastAsia="ko-KR"/>
        </w:rPr>
        <w:t>CR</w:t>
      </w:r>
      <w:r w:rsidR="00FB460C">
        <w:rPr>
          <w:rFonts w:ascii="Times New Roman" w:eastAsia="맑은 고딕" w:hAnsi="Times New Roman"/>
          <w:sz w:val="22"/>
          <w:lang w:eastAsia="ko-KR"/>
        </w:rPr>
        <w:t>s</w:t>
      </w:r>
      <w:r w:rsidR="00F93121">
        <w:rPr>
          <w:rFonts w:ascii="Times New Roman" w:eastAsia="맑은 고딕" w:hAnsi="Times New Roman" w:hint="eastAsia"/>
          <w:sz w:val="22"/>
          <w:lang w:eastAsia="ko-KR"/>
        </w:rPr>
        <w:t xml:space="preserve"> for TS</w:t>
      </w:r>
      <w:r w:rsidR="00F93121">
        <w:rPr>
          <w:rFonts w:ascii="Times New Roman" w:eastAsia="맑은 고딕" w:hAnsi="Times New Roman"/>
          <w:sz w:val="22"/>
          <w:lang w:eastAsia="ko-KR"/>
        </w:rPr>
        <w:t xml:space="preserve"> </w:t>
      </w:r>
      <w:r w:rsidR="00F93121">
        <w:rPr>
          <w:rFonts w:ascii="Times New Roman" w:eastAsia="맑은 고딕" w:hAnsi="Times New Roman" w:hint="eastAsia"/>
          <w:sz w:val="22"/>
          <w:lang w:eastAsia="ko-KR"/>
        </w:rPr>
        <w:t>38.321 and TS</w:t>
      </w:r>
      <w:r w:rsidR="00F93121">
        <w:rPr>
          <w:rFonts w:ascii="Times New Roman" w:eastAsia="맑은 고딕" w:hAnsi="Times New Roman"/>
          <w:sz w:val="22"/>
          <w:lang w:eastAsia="ko-KR"/>
        </w:rPr>
        <w:t xml:space="preserve"> </w:t>
      </w:r>
      <w:r w:rsidR="00F93121">
        <w:rPr>
          <w:rFonts w:ascii="Times New Roman" w:eastAsia="맑은 고딕" w:hAnsi="Times New Roman" w:hint="eastAsia"/>
          <w:sz w:val="22"/>
          <w:lang w:eastAsia="ko-KR"/>
        </w:rPr>
        <w:t>38.322</w:t>
      </w:r>
      <w:r>
        <w:rPr>
          <w:rFonts w:ascii="Times New Roman" w:eastAsia="맑은 고딕" w:hAnsi="Times New Roman"/>
          <w:sz w:val="22"/>
          <w:lang w:eastAsia="ko-KR"/>
        </w:rPr>
        <w:t xml:space="preserve"> in </w:t>
      </w:r>
      <w:r w:rsidR="002C74DB" w:rsidRPr="002C74DB">
        <w:rPr>
          <w:rFonts w:ascii="Times New Roman" w:eastAsia="맑은 고딕" w:hAnsi="Times New Roman"/>
          <w:sz w:val="22"/>
          <w:lang w:eastAsia="ko-KR"/>
        </w:rPr>
        <w:t>R2-1815201</w:t>
      </w:r>
      <w:r>
        <w:rPr>
          <w:rFonts w:ascii="Times New Roman" w:eastAsia="맑은 고딕" w:hAnsi="Times New Roman"/>
          <w:sz w:val="22"/>
          <w:lang w:eastAsia="ko-KR"/>
        </w:rPr>
        <w:t xml:space="preserve"> and </w:t>
      </w:r>
      <w:r w:rsidR="002C74DB" w:rsidRPr="002C74DB">
        <w:rPr>
          <w:rFonts w:ascii="Times New Roman" w:eastAsia="맑은 고딕" w:hAnsi="Times New Roman"/>
          <w:sz w:val="22"/>
          <w:lang w:eastAsia="ko-KR"/>
        </w:rPr>
        <w:t>R2-1815178</w:t>
      </w:r>
      <w:bookmarkStart w:id="6" w:name="_GoBack"/>
      <w:bookmarkEnd w:id="6"/>
      <w:r w:rsidR="00FB460C">
        <w:rPr>
          <w:rFonts w:ascii="Times New Roman" w:eastAsia="맑은 고딕" w:hAnsi="Times New Roman"/>
          <w:sz w:val="22"/>
          <w:lang w:eastAsia="ko-KR"/>
        </w:rPr>
        <w:t>.</w:t>
      </w: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2FE5E267" w:rsidR="00A141C1" w:rsidRDefault="00E85A66" w:rsidP="00EC7C9A">
      <w:pPr>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 xml:space="preserve">show our view on </w:t>
      </w:r>
      <w:r w:rsidR="00EC5864">
        <w:rPr>
          <w:rFonts w:ascii="Times New Roman" w:eastAsia="맑은 고딕" w:hAnsi="Times New Roman"/>
          <w:sz w:val="22"/>
          <w:lang w:eastAsia="ko-KR"/>
        </w:rPr>
        <w:t>the handling of the Msg3 for RA switching</w:t>
      </w:r>
      <w:r w:rsidR="001F62FD">
        <w:rPr>
          <w:rFonts w:ascii="Times New Roman" w:eastAsia="맑은 고딕" w:hAnsi="Times New Roman"/>
          <w:sz w:val="22"/>
          <w:lang w:eastAsia="ko-KR"/>
        </w:rPr>
        <w:t>. Based on the above discussion, w</w:t>
      </w:r>
      <w:r>
        <w:rPr>
          <w:rFonts w:ascii="Times New Roman" w:eastAsia="맑은 고딕" w:hAnsi="Times New Roman"/>
          <w:sz w:val="22"/>
          <w:lang w:eastAsia="ko-KR"/>
        </w:rPr>
        <w:t xml:space="preserve">e </w:t>
      </w:r>
      <w:r w:rsidR="00470B16">
        <w:rPr>
          <w:rFonts w:ascii="Times New Roman" w:eastAsia="맑은 고딕" w:hAnsi="Times New Roman"/>
          <w:sz w:val="22"/>
          <w:lang w:eastAsia="ko-KR"/>
        </w:rPr>
        <w:t xml:space="preserve">made the observations and proposal as shown below: </w:t>
      </w:r>
    </w:p>
    <w:p w14:paraId="58080617" w14:textId="77777777" w:rsidR="002F2DE4" w:rsidRPr="00D04097" w:rsidRDefault="002F2DE4" w:rsidP="002F2DE4">
      <w:pPr>
        <w:jc w:val="left"/>
        <w:rPr>
          <w:rFonts w:ascii="Times New Roman" w:eastAsia="맑은 고딕" w:hAnsi="Times New Roman"/>
          <w:b/>
          <w:sz w:val="22"/>
          <w:lang w:eastAsia="ko-KR"/>
        </w:rPr>
      </w:pPr>
      <w:r w:rsidRPr="00D04097">
        <w:rPr>
          <w:rFonts w:ascii="Times New Roman" w:eastAsia="맑은 고딕" w:hAnsi="Times New Roman"/>
          <w:b/>
          <w:sz w:val="22"/>
          <w:lang w:eastAsia="ko-KR"/>
        </w:rPr>
        <w:t xml:space="preserve">Observation 1. </w:t>
      </w:r>
      <w:r>
        <w:rPr>
          <w:rFonts w:ascii="Times New Roman" w:eastAsia="맑은 고딕" w:hAnsi="Times New Roman"/>
          <w:b/>
          <w:sz w:val="22"/>
          <w:lang w:eastAsia="ko-KR"/>
        </w:rPr>
        <w:t xml:space="preserve">In handover case, </w:t>
      </w:r>
      <w:r w:rsidRPr="00D04097">
        <w:rPr>
          <w:rFonts w:ascii="Times New Roman" w:eastAsia="맑은 고딕" w:hAnsi="Times New Roman"/>
          <w:b/>
          <w:sz w:val="22"/>
          <w:lang w:eastAsia="ko-KR"/>
        </w:rPr>
        <w:t xml:space="preserve">the UL grant size </w:t>
      </w:r>
      <w:r>
        <w:rPr>
          <w:rFonts w:ascii="Times New Roman" w:eastAsia="맑은 고딕" w:hAnsi="Times New Roman"/>
          <w:b/>
          <w:sz w:val="22"/>
          <w:lang w:eastAsia="ko-KR"/>
        </w:rPr>
        <w:t>may be</w:t>
      </w:r>
      <w:r w:rsidRPr="00D04097">
        <w:rPr>
          <w:rFonts w:ascii="Times New Roman" w:eastAsia="맑은 고딕" w:hAnsi="Times New Roman"/>
          <w:b/>
          <w:sz w:val="22"/>
          <w:lang w:eastAsia="ko-KR"/>
        </w:rPr>
        <w:t xml:space="preserve"> smaller than the MAC PDU size in Msg3.</w:t>
      </w:r>
    </w:p>
    <w:p w14:paraId="46DE770C" w14:textId="77777777" w:rsidR="002F2DE4" w:rsidRDefault="002F2DE4" w:rsidP="002F2DE4">
      <w:pPr>
        <w:jc w:val="left"/>
        <w:rPr>
          <w:rFonts w:ascii="Times New Roman" w:eastAsia="맑은 고딕" w:hAnsi="Times New Roman"/>
          <w:b/>
          <w:sz w:val="22"/>
          <w:lang w:eastAsia="ko-KR"/>
        </w:rPr>
      </w:pPr>
      <w:r w:rsidRPr="005F2C65">
        <w:rPr>
          <w:rFonts w:ascii="Times New Roman" w:eastAsia="맑은 고딕" w:hAnsi="Times New Roman"/>
          <w:b/>
          <w:sz w:val="22"/>
          <w:lang w:eastAsia="ko-KR"/>
        </w:rPr>
        <w:t xml:space="preserve">Observation 2. </w:t>
      </w:r>
      <w:r>
        <w:rPr>
          <w:rFonts w:ascii="Times New Roman" w:eastAsia="맑은 고딕" w:hAnsi="Times New Roman"/>
          <w:b/>
          <w:sz w:val="22"/>
          <w:lang w:eastAsia="ko-KR"/>
        </w:rPr>
        <w:t>Currently, the MAC entity cannot request a retransmission of an RLC PDU so that rebuilding a new MAC PDU when the UL grant size is smaller than the existing MAC PDU may result in loss of data</w:t>
      </w:r>
      <w:r w:rsidRPr="005F2C65">
        <w:rPr>
          <w:rFonts w:ascii="Times New Roman" w:eastAsia="맑은 고딕" w:hAnsi="Times New Roman"/>
          <w:b/>
          <w:sz w:val="22"/>
          <w:lang w:eastAsia="ko-KR"/>
        </w:rPr>
        <w:t>.</w:t>
      </w:r>
    </w:p>
    <w:p w14:paraId="5F89E744" w14:textId="77777777" w:rsidR="002F2DE4" w:rsidRPr="005F2C65" w:rsidRDefault="002F2DE4" w:rsidP="002F2DE4">
      <w:pPr>
        <w:jc w:val="left"/>
        <w:rPr>
          <w:rFonts w:ascii="Times New Roman" w:eastAsia="맑은 고딕" w:hAnsi="Times New Roman"/>
          <w:b/>
          <w:sz w:val="22"/>
          <w:lang w:eastAsia="ko-KR"/>
        </w:rPr>
      </w:pPr>
      <w:r w:rsidRPr="005F2C65">
        <w:rPr>
          <w:rFonts w:ascii="Times New Roman" w:eastAsia="맑은 고딕" w:hAnsi="Times New Roman"/>
          <w:b/>
          <w:sz w:val="22"/>
          <w:lang w:eastAsia="ko-KR"/>
        </w:rPr>
        <w:lastRenderedPageBreak/>
        <w:t xml:space="preserve">Observation 3. </w:t>
      </w:r>
      <w:r w:rsidRPr="005F2C65">
        <w:rPr>
          <w:rFonts w:ascii="Times New Roman" w:eastAsia="맑은 고딕" w:hAnsi="Times New Roman" w:hint="eastAsia"/>
          <w:b/>
          <w:sz w:val="22"/>
          <w:lang w:eastAsia="ko-KR"/>
        </w:rPr>
        <w:t xml:space="preserve">The discarding of the </w:t>
      </w:r>
      <w:r>
        <w:rPr>
          <w:rFonts w:ascii="Times New Roman" w:eastAsia="맑은 고딕" w:hAnsi="Times New Roman"/>
          <w:b/>
          <w:sz w:val="22"/>
          <w:lang w:eastAsia="ko-KR"/>
        </w:rPr>
        <w:t xml:space="preserve">RRC </w:t>
      </w:r>
      <w:r w:rsidRPr="005F2C65">
        <w:rPr>
          <w:rFonts w:ascii="Times New Roman" w:eastAsia="맑은 고딕" w:hAnsi="Times New Roman" w:hint="eastAsia"/>
          <w:b/>
          <w:sz w:val="22"/>
          <w:lang w:eastAsia="ko-KR"/>
        </w:rPr>
        <w:t>Reconfiguration Complete message cause</w:t>
      </w:r>
      <w:r>
        <w:rPr>
          <w:rFonts w:ascii="Times New Roman" w:eastAsia="맑은 고딕" w:hAnsi="Times New Roman"/>
          <w:b/>
          <w:sz w:val="22"/>
          <w:lang w:eastAsia="ko-KR"/>
        </w:rPr>
        <w:t>s</w:t>
      </w:r>
      <w:r w:rsidRPr="005F2C65">
        <w:rPr>
          <w:rFonts w:ascii="Times New Roman" w:eastAsia="맑은 고딕" w:hAnsi="Times New Roman" w:hint="eastAsia"/>
          <w:b/>
          <w:sz w:val="22"/>
          <w:lang w:eastAsia="ko-KR"/>
        </w:rPr>
        <w:t xml:space="preserve"> the </w:t>
      </w:r>
      <w:r w:rsidRPr="005F2C65">
        <w:rPr>
          <w:rFonts w:ascii="Times New Roman" w:eastAsia="맑은 고딕" w:hAnsi="Times New Roman"/>
          <w:b/>
          <w:sz w:val="22"/>
          <w:lang w:eastAsia="ko-KR"/>
        </w:rPr>
        <w:t>increas</w:t>
      </w:r>
      <w:r>
        <w:rPr>
          <w:rFonts w:ascii="Times New Roman" w:eastAsia="맑은 고딕" w:hAnsi="Times New Roman"/>
          <w:b/>
          <w:sz w:val="22"/>
          <w:lang w:eastAsia="ko-KR"/>
        </w:rPr>
        <w:t>ed latency to</w:t>
      </w:r>
      <w:r w:rsidRPr="005F2C65">
        <w:rPr>
          <w:rFonts w:ascii="Times New Roman" w:eastAsia="맑은 고딕" w:hAnsi="Times New Roman"/>
          <w:b/>
          <w:sz w:val="22"/>
          <w:lang w:eastAsia="ko-KR"/>
        </w:rPr>
        <w:t xml:space="preserve"> the handover </w:t>
      </w:r>
      <w:r>
        <w:rPr>
          <w:rFonts w:ascii="Times New Roman" w:eastAsia="맑은 고딕" w:hAnsi="Times New Roman"/>
          <w:b/>
          <w:sz w:val="22"/>
          <w:lang w:eastAsia="ko-KR"/>
        </w:rPr>
        <w:t>procedure</w:t>
      </w:r>
      <w:r w:rsidRPr="005F2C65">
        <w:rPr>
          <w:rFonts w:ascii="Times New Roman" w:eastAsia="맑은 고딕" w:hAnsi="Times New Roman"/>
          <w:b/>
          <w:sz w:val="22"/>
          <w:lang w:eastAsia="ko-KR"/>
        </w:rPr>
        <w:t>.</w:t>
      </w:r>
    </w:p>
    <w:p w14:paraId="487A08B9" w14:textId="77777777" w:rsidR="002F2DE4" w:rsidRDefault="002F2DE4" w:rsidP="002F2DE4">
      <w:pPr>
        <w:jc w:val="left"/>
        <w:rPr>
          <w:rFonts w:ascii="Times New Roman" w:eastAsia="맑은 고딕" w:hAnsi="Times New Roman"/>
          <w:b/>
          <w:sz w:val="22"/>
          <w:lang w:eastAsia="ko-KR"/>
        </w:rPr>
      </w:pPr>
      <w:r w:rsidRPr="0070519E">
        <w:rPr>
          <w:rFonts w:ascii="Times New Roman" w:eastAsia="맑은 고딕" w:hAnsi="Times New Roman"/>
          <w:b/>
          <w:sz w:val="22"/>
          <w:lang w:eastAsia="ko-KR"/>
        </w:rPr>
        <w:t xml:space="preserve">Proposal. </w:t>
      </w:r>
      <w:r>
        <w:rPr>
          <w:rFonts w:ascii="Times New Roman" w:eastAsia="맑은 고딕" w:hAnsi="Times New Roman"/>
          <w:b/>
          <w:sz w:val="22"/>
          <w:lang w:eastAsia="ko-KR"/>
        </w:rPr>
        <w:t>When</w:t>
      </w:r>
      <w:r w:rsidRPr="0070519E">
        <w:rPr>
          <w:rFonts w:ascii="Times New Roman" w:eastAsia="맑은 고딕" w:hAnsi="Times New Roman"/>
          <w:b/>
          <w:sz w:val="22"/>
          <w:lang w:eastAsia="ko-KR"/>
        </w:rPr>
        <w:t xml:space="preserve"> the mismatch for the size of the UL grant and the MAC PDU size in Msg3 happens, the MAC entity generates a new MAC PDU by </w:t>
      </w:r>
      <w:r>
        <w:rPr>
          <w:rFonts w:ascii="Times New Roman" w:eastAsia="맑은 고딕" w:hAnsi="Times New Roman"/>
          <w:b/>
          <w:sz w:val="22"/>
          <w:lang w:eastAsia="ko-KR"/>
        </w:rPr>
        <w:t>requesting</w:t>
      </w:r>
      <w:r w:rsidRPr="0070519E">
        <w:rPr>
          <w:rFonts w:ascii="Times New Roman" w:eastAsia="맑은 고딕" w:hAnsi="Times New Roman"/>
          <w:b/>
          <w:sz w:val="22"/>
          <w:lang w:eastAsia="ko-KR"/>
        </w:rPr>
        <w:t xml:space="preserve"> the resubmission of the last submitted RLC PDU</w:t>
      </w:r>
      <w:r>
        <w:rPr>
          <w:rFonts w:ascii="Times New Roman" w:eastAsia="맑은 고딕" w:hAnsi="Times New Roman"/>
          <w:b/>
          <w:sz w:val="22"/>
          <w:lang w:eastAsia="ko-KR"/>
        </w:rPr>
        <w:t xml:space="preserve"> to the RLC entity. </w:t>
      </w:r>
    </w:p>
    <w:p w14:paraId="42C273BA" w14:textId="09CEA7CC" w:rsidR="002B0AAB" w:rsidRPr="002F2DE4" w:rsidRDefault="002B0AAB" w:rsidP="002F2DE4">
      <w:pPr>
        <w:jc w:val="left"/>
        <w:rPr>
          <w:rFonts w:ascii="Times New Roman" w:eastAsia="맑은 고딕" w:hAnsi="Times New Roman"/>
          <w:b/>
          <w:sz w:val="22"/>
          <w:lang w:eastAsia="ko-KR"/>
        </w:rPr>
      </w:pPr>
    </w:p>
    <w:sectPr w:rsidR="002B0AAB" w:rsidRPr="002F2DE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8142F" w14:textId="77777777" w:rsidR="00904C56" w:rsidRDefault="00904C56">
      <w:r>
        <w:separator/>
      </w:r>
    </w:p>
  </w:endnote>
  <w:endnote w:type="continuationSeparator" w:id="0">
    <w:p w14:paraId="38BF6699" w14:textId="77777777" w:rsidR="00904C56" w:rsidRDefault="0090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40A51" w14:textId="77777777" w:rsidR="00904C56" w:rsidRDefault="00904C56">
      <w:r>
        <w:separator/>
      </w:r>
    </w:p>
  </w:footnote>
  <w:footnote w:type="continuationSeparator" w:id="0">
    <w:p w14:paraId="76239AC9" w14:textId="77777777" w:rsidR="00904C56" w:rsidRDefault="00904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0D027F"/>
    <w:multiLevelType w:val="hybridMultilevel"/>
    <w:tmpl w:val="77103DB0"/>
    <w:lvl w:ilvl="0" w:tplc="5FFE1272">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1"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9"/>
  </w:num>
  <w:num w:numId="3">
    <w:abstractNumId w:val="23"/>
  </w:num>
  <w:num w:numId="4">
    <w:abstractNumId w:val="25"/>
  </w:num>
  <w:num w:numId="5">
    <w:abstractNumId w:val="18"/>
  </w:num>
  <w:num w:numId="6">
    <w:abstractNumId w:val="26"/>
  </w:num>
  <w:num w:numId="7">
    <w:abstractNumId w:val="32"/>
  </w:num>
  <w:num w:numId="8">
    <w:abstractNumId w:val="19"/>
  </w:num>
  <w:num w:numId="9">
    <w:abstractNumId w:val="30"/>
  </w:num>
  <w:num w:numId="10">
    <w:abstractNumId w:val="38"/>
  </w:num>
  <w:num w:numId="11">
    <w:abstractNumId w:val="11"/>
  </w:num>
  <w:num w:numId="12">
    <w:abstractNumId w:val="16"/>
  </w:num>
  <w:num w:numId="13">
    <w:abstractNumId w:val="33"/>
  </w:num>
  <w:num w:numId="14">
    <w:abstractNumId w:val="28"/>
  </w:num>
  <w:num w:numId="15">
    <w:abstractNumId w:val="39"/>
  </w:num>
  <w:num w:numId="16">
    <w:abstractNumId w:val="13"/>
  </w:num>
  <w:num w:numId="17">
    <w:abstractNumId w:val="9"/>
  </w:num>
  <w:num w:numId="18">
    <w:abstractNumId w:val="6"/>
  </w:num>
  <w:num w:numId="19">
    <w:abstractNumId w:val="5"/>
  </w:num>
  <w:num w:numId="20">
    <w:abstractNumId w:val="21"/>
  </w:num>
  <w:num w:numId="21">
    <w:abstractNumId w:val="17"/>
  </w:num>
  <w:num w:numId="22">
    <w:abstractNumId w:val="24"/>
  </w:num>
  <w:num w:numId="23">
    <w:abstractNumId w:val="14"/>
  </w:num>
  <w:num w:numId="24">
    <w:abstractNumId w:val="1"/>
  </w:num>
  <w:num w:numId="25">
    <w:abstractNumId w:val="3"/>
  </w:num>
  <w:num w:numId="26">
    <w:abstractNumId w:val="20"/>
  </w:num>
  <w:num w:numId="27">
    <w:abstractNumId w:val="22"/>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2"/>
  </w:num>
  <w:num w:numId="31">
    <w:abstractNumId w:val="36"/>
  </w:num>
  <w:num w:numId="32">
    <w:abstractNumId w:val="0"/>
  </w:num>
  <w:num w:numId="33">
    <w:abstractNumId w:val="37"/>
  </w:num>
  <w:num w:numId="34">
    <w:abstractNumId w:val="7"/>
  </w:num>
  <w:num w:numId="35">
    <w:abstractNumId w:val="0"/>
  </w:num>
  <w:num w:numId="36">
    <w:abstractNumId w:val="0"/>
  </w:num>
  <w:num w:numId="37">
    <w:abstractNumId w:val="0"/>
  </w:num>
  <w:num w:numId="38">
    <w:abstractNumId w:val="8"/>
  </w:num>
  <w:num w:numId="39">
    <w:abstractNumId w:val="4"/>
  </w:num>
  <w:num w:numId="40">
    <w:abstractNumId w:val="2"/>
  </w:num>
  <w:num w:numId="41">
    <w:abstractNumId w:val="31"/>
  </w:num>
  <w:num w:numId="42">
    <w:abstractNumId w:val="35"/>
  </w:num>
  <w:num w:numId="43">
    <w:abstractNumId w:val="34"/>
  </w:num>
  <w:num w:numId="44">
    <w:abstractNumId w:val="15"/>
  </w:num>
  <w:num w:numId="4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A98"/>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9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47576"/>
    <w:rsid w:val="000514BE"/>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600"/>
    <w:rsid w:val="00065E1A"/>
    <w:rsid w:val="00070626"/>
    <w:rsid w:val="000715C7"/>
    <w:rsid w:val="00071942"/>
    <w:rsid w:val="00071BAE"/>
    <w:rsid w:val="00072622"/>
    <w:rsid w:val="00072C51"/>
    <w:rsid w:val="00073504"/>
    <w:rsid w:val="00074B82"/>
    <w:rsid w:val="000759BE"/>
    <w:rsid w:val="00075D5B"/>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1AE"/>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A6123"/>
    <w:rsid w:val="000B1169"/>
    <w:rsid w:val="000B2084"/>
    <w:rsid w:val="000B232E"/>
    <w:rsid w:val="000B2719"/>
    <w:rsid w:val="000B3A8F"/>
    <w:rsid w:val="000B4AB9"/>
    <w:rsid w:val="000B4C35"/>
    <w:rsid w:val="000B58C3"/>
    <w:rsid w:val="000B61E9"/>
    <w:rsid w:val="000B7594"/>
    <w:rsid w:val="000B7A34"/>
    <w:rsid w:val="000B7EDF"/>
    <w:rsid w:val="000C165A"/>
    <w:rsid w:val="000C21A4"/>
    <w:rsid w:val="000C2E19"/>
    <w:rsid w:val="000C3C4B"/>
    <w:rsid w:val="000C3D91"/>
    <w:rsid w:val="000C4344"/>
    <w:rsid w:val="000C5B3C"/>
    <w:rsid w:val="000C6AFB"/>
    <w:rsid w:val="000D0D07"/>
    <w:rsid w:val="000D19AD"/>
    <w:rsid w:val="000D1BDB"/>
    <w:rsid w:val="000D36C9"/>
    <w:rsid w:val="000D3AB1"/>
    <w:rsid w:val="000D3B47"/>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997"/>
    <w:rsid w:val="000F3BE9"/>
    <w:rsid w:val="000F3F6C"/>
    <w:rsid w:val="000F4087"/>
    <w:rsid w:val="000F685D"/>
    <w:rsid w:val="000F6CDB"/>
    <w:rsid w:val="000F6DF3"/>
    <w:rsid w:val="000F7BD2"/>
    <w:rsid w:val="001005FF"/>
    <w:rsid w:val="001011EB"/>
    <w:rsid w:val="00101AE6"/>
    <w:rsid w:val="00102C52"/>
    <w:rsid w:val="001030A0"/>
    <w:rsid w:val="00103F95"/>
    <w:rsid w:val="00104C98"/>
    <w:rsid w:val="001062FB"/>
    <w:rsid w:val="001063E6"/>
    <w:rsid w:val="00106A8A"/>
    <w:rsid w:val="0010701F"/>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1178"/>
    <w:rsid w:val="001324F8"/>
    <w:rsid w:val="00132FD0"/>
    <w:rsid w:val="001333D0"/>
    <w:rsid w:val="001344C0"/>
    <w:rsid w:val="001346FA"/>
    <w:rsid w:val="00134D51"/>
    <w:rsid w:val="00135252"/>
    <w:rsid w:val="001370EC"/>
    <w:rsid w:val="00137AB5"/>
    <w:rsid w:val="00137F0B"/>
    <w:rsid w:val="00140297"/>
    <w:rsid w:val="00140624"/>
    <w:rsid w:val="00142A6E"/>
    <w:rsid w:val="001438F9"/>
    <w:rsid w:val="001446BF"/>
    <w:rsid w:val="00144AE1"/>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134"/>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F3A"/>
    <w:rsid w:val="00203DBE"/>
    <w:rsid w:val="00203F96"/>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2A6D"/>
    <w:rsid w:val="002435B3"/>
    <w:rsid w:val="002444E4"/>
    <w:rsid w:val="002458EB"/>
    <w:rsid w:val="002468FE"/>
    <w:rsid w:val="00247A7E"/>
    <w:rsid w:val="00247CD9"/>
    <w:rsid w:val="002500C8"/>
    <w:rsid w:val="00250124"/>
    <w:rsid w:val="002509BC"/>
    <w:rsid w:val="00251A44"/>
    <w:rsid w:val="0025234C"/>
    <w:rsid w:val="002528E7"/>
    <w:rsid w:val="00253EE2"/>
    <w:rsid w:val="00255BCC"/>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448F"/>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5FCF"/>
    <w:rsid w:val="002A64FB"/>
    <w:rsid w:val="002A6BB2"/>
    <w:rsid w:val="002A6BF9"/>
    <w:rsid w:val="002A7F06"/>
    <w:rsid w:val="002B0881"/>
    <w:rsid w:val="002B0AAB"/>
    <w:rsid w:val="002B144E"/>
    <w:rsid w:val="002B1479"/>
    <w:rsid w:val="002B1DEB"/>
    <w:rsid w:val="002B24D6"/>
    <w:rsid w:val="002B566B"/>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C74DB"/>
    <w:rsid w:val="002D0345"/>
    <w:rsid w:val="002D071A"/>
    <w:rsid w:val="002D174F"/>
    <w:rsid w:val="002D2495"/>
    <w:rsid w:val="002D2E82"/>
    <w:rsid w:val="002D342F"/>
    <w:rsid w:val="002D34B2"/>
    <w:rsid w:val="002D36BA"/>
    <w:rsid w:val="002D4AA0"/>
    <w:rsid w:val="002D4FC9"/>
    <w:rsid w:val="002D58E7"/>
    <w:rsid w:val="002D5BD8"/>
    <w:rsid w:val="002D704E"/>
    <w:rsid w:val="002D7637"/>
    <w:rsid w:val="002E01A5"/>
    <w:rsid w:val="002E17F2"/>
    <w:rsid w:val="002E2543"/>
    <w:rsid w:val="002E279D"/>
    <w:rsid w:val="002E2B27"/>
    <w:rsid w:val="002E3349"/>
    <w:rsid w:val="002E488C"/>
    <w:rsid w:val="002E664E"/>
    <w:rsid w:val="002E7CAE"/>
    <w:rsid w:val="002F0017"/>
    <w:rsid w:val="002F04AC"/>
    <w:rsid w:val="002F0845"/>
    <w:rsid w:val="002F0AE1"/>
    <w:rsid w:val="002F16F7"/>
    <w:rsid w:val="002F2771"/>
    <w:rsid w:val="002F2DE4"/>
    <w:rsid w:val="002F369E"/>
    <w:rsid w:val="002F37A9"/>
    <w:rsid w:val="002F3BB0"/>
    <w:rsid w:val="002F412C"/>
    <w:rsid w:val="002F43FC"/>
    <w:rsid w:val="002F48D7"/>
    <w:rsid w:val="002F5FDD"/>
    <w:rsid w:val="002F695A"/>
    <w:rsid w:val="002F69C3"/>
    <w:rsid w:val="002F7BF3"/>
    <w:rsid w:val="002F7CD9"/>
    <w:rsid w:val="002F7FE8"/>
    <w:rsid w:val="00301103"/>
    <w:rsid w:val="00301CE6"/>
    <w:rsid w:val="0030256B"/>
    <w:rsid w:val="003026C9"/>
    <w:rsid w:val="00303F65"/>
    <w:rsid w:val="0030439C"/>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720"/>
    <w:rsid w:val="003243D1"/>
    <w:rsid w:val="00324D23"/>
    <w:rsid w:val="00325ACE"/>
    <w:rsid w:val="003277BD"/>
    <w:rsid w:val="00331751"/>
    <w:rsid w:val="00331A36"/>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45BB"/>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098"/>
    <w:rsid w:val="0035626B"/>
    <w:rsid w:val="00357380"/>
    <w:rsid w:val="003602D9"/>
    <w:rsid w:val="003604CE"/>
    <w:rsid w:val="00362ABE"/>
    <w:rsid w:val="00363E7D"/>
    <w:rsid w:val="00365614"/>
    <w:rsid w:val="00366603"/>
    <w:rsid w:val="003668BB"/>
    <w:rsid w:val="00366AAA"/>
    <w:rsid w:val="003703A3"/>
    <w:rsid w:val="00370BE9"/>
    <w:rsid w:val="00370E47"/>
    <w:rsid w:val="0037225D"/>
    <w:rsid w:val="0037243C"/>
    <w:rsid w:val="00372BFF"/>
    <w:rsid w:val="00373B80"/>
    <w:rsid w:val="00374087"/>
    <w:rsid w:val="003742AC"/>
    <w:rsid w:val="00374B72"/>
    <w:rsid w:val="00375986"/>
    <w:rsid w:val="00375A44"/>
    <w:rsid w:val="00376302"/>
    <w:rsid w:val="003775E6"/>
    <w:rsid w:val="0037792B"/>
    <w:rsid w:val="00377CE1"/>
    <w:rsid w:val="003804FC"/>
    <w:rsid w:val="00380899"/>
    <w:rsid w:val="00380F17"/>
    <w:rsid w:val="0038135E"/>
    <w:rsid w:val="00381D6A"/>
    <w:rsid w:val="00384550"/>
    <w:rsid w:val="00385BF0"/>
    <w:rsid w:val="00385F2F"/>
    <w:rsid w:val="00386589"/>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1B"/>
    <w:rsid w:val="003A45A1"/>
    <w:rsid w:val="003A50F3"/>
    <w:rsid w:val="003A58A8"/>
    <w:rsid w:val="003A5B0A"/>
    <w:rsid w:val="003A6AB0"/>
    <w:rsid w:val="003A6BAC"/>
    <w:rsid w:val="003A6BD4"/>
    <w:rsid w:val="003A7EF3"/>
    <w:rsid w:val="003B0761"/>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6017"/>
    <w:rsid w:val="003F6BBE"/>
    <w:rsid w:val="003F6F82"/>
    <w:rsid w:val="003F7B8C"/>
    <w:rsid w:val="004000E8"/>
    <w:rsid w:val="004017D5"/>
    <w:rsid w:val="00402E2B"/>
    <w:rsid w:val="0040512B"/>
    <w:rsid w:val="00405CA5"/>
    <w:rsid w:val="00406C26"/>
    <w:rsid w:val="00406E8E"/>
    <w:rsid w:val="0040717A"/>
    <w:rsid w:val="004072CC"/>
    <w:rsid w:val="0040737D"/>
    <w:rsid w:val="0040774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0B5E"/>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F3A"/>
    <w:rsid w:val="004669E2"/>
    <w:rsid w:val="0046750B"/>
    <w:rsid w:val="00467DD7"/>
    <w:rsid w:val="00470B16"/>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92"/>
    <w:rsid w:val="004870AA"/>
    <w:rsid w:val="00487CE3"/>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91F"/>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3513"/>
    <w:rsid w:val="005040C6"/>
    <w:rsid w:val="005044C3"/>
    <w:rsid w:val="0050466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2FFE"/>
    <w:rsid w:val="00533719"/>
    <w:rsid w:val="00533C16"/>
    <w:rsid w:val="00534133"/>
    <w:rsid w:val="00534B59"/>
    <w:rsid w:val="005364E1"/>
    <w:rsid w:val="00536759"/>
    <w:rsid w:val="00536859"/>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23C4"/>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69DC"/>
    <w:rsid w:val="005A7131"/>
    <w:rsid w:val="005A7F14"/>
    <w:rsid w:val="005B0484"/>
    <w:rsid w:val="005B2068"/>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5BF"/>
    <w:rsid w:val="005D4702"/>
    <w:rsid w:val="005D568B"/>
    <w:rsid w:val="005D5A8F"/>
    <w:rsid w:val="005D62EF"/>
    <w:rsid w:val="005D7708"/>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6EAA"/>
    <w:rsid w:val="005E7088"/>
    <w:rsid w:val="005E71A1"/>
    <w:rsid w:val="005E7B35"/>
    <w:rsid w:val="005F0A1C"/>
    <w:rsid w:val="005F2C65"/>
    <w:rsid w:val="005F2CB1"/>
    <w:rsid w:val="005F3025"/>
    <w:rsid w:val="005F31AC"/>
    <w:rsid w:val="005F32F4"/>
    <w:rsid w:val="005F42A2"/>
    <w:rsid w:val="005F4CDC"/>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06C"/>
    <w:rsid w:val="0060457E"/>
    <w:rsid w:val="0060471E"/>
    <w:rsid w:val="006048E2"/>
    <w:rsid w:val="00604F14"/>
    <w:rsid w:val="006053E4"/>
    <w:rsid w:val="0060658B"/>
    <w:rsid w:val="0060693B"/>
    <w:rsid w:val="00607134"/>
    <w:rsid w:val="00607284"/>
    <w:rsid w:val="00607517"/>
    <w:rsid w:val="00607B0D"/>
    <w:rsid w:val="00610315"/>
    <w:rsid w:val="00611035"/>
    <w:rsid w:val="00611B83"/>
    <w:rsid w:val="00612FF3"/>
    <w:rsid w:val="00613257"/>
    <w:rsid w:val="00613DBE"/>
    <w:rsid w:val="006148BA"/>
    <w:rsid w:val="00614A36"/>
    <w:rsid w:val="00615C74"/>
    <w:rsid w:val="00615E59"/>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B3"/>
    <w:rsid w:val="006318D6"/>
    <w:rsid w:val="006326D9"/>
    <w:rsid w:val="0063284C"/>
    <w:rsid w:val="006328B6"/>
    <w:rsid w:val="0063341E"/>
    <w:rsid w:val="0063507D"/>
    <w:rsid w:val="006361C5"/>
    <w:rsid w:val="00636398"/>
    <w:rsid w:val="006368D3"/>
    <w:rsid w:val="0063714E"/>
    <w:rsid w:val="006377EC"/>
    <w:rsid w:val="0064151F"/>
    <w:rsid w:val="00641533"/>
    <w:rsid w:val="0064208D"/>
    <w:rsid w:val="00642896"/>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0E56"/>
    <w:rsid w:val="006A2870"/>
    <w:rsid w:val="006A46FB"/>
    <w:rsid w:val="006A5D44"/>
    <w:rsid w:val="006A5E28"/>
    <w:rsid w:val="006A61F1"/>
    <w:rsid w:val="006A697B"/>
    <w:rsid w:val="006A6A86"/>
    <w:rsid w:val="006A7AFF"/>
    <w:rsid w:val="006B0A05"/>
    <w:rsid w:val="006B1361"/>
    <w:rsid w:val="006B1816"/>
    <w:rsid w:val="006B1D64"/>
    <w:rsid w:val="006B2099"/>
    <w:rsid w:val="006B252E"/>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8FF"/>
    <w:rsid w:val="006D3328"/>
    <w:rsid w:val="006D41A1"/>
    <w:rsid w:val="006D43CD"/>
    <w:rsid w:val="006D4BE6"/>
    <w:rsid w:val="006D4EB5"/>
    <w:rsid w:val="006D6B25"/>
    <w:rsid w:val="006D6F08"/>
    <w:rsid w:val="006D71AE"/>
    <w:rsid w:val="006D7B3C"/>
    <w:rsid w:val="006E0290"/>
    <w:rsid w:val="006E062C"/>
    <w:rsid w:val="006E092E"/>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6B56"/>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19E"/>
    <w:rsid w:val="0070537F"/>
    <w:rsid w:val="00706101"/>
    <w:rsid w:val="007064E6"/>
    <w:rsid w:val="00707048"/>
    <w:rsid w:val="00707072"/>
    <w:rsid w:val="00707D61"/>
    <w:rsid w:val="00710109"/>
    <w:rsid w:val="0071037F"/>
    <w:rsid w:val="00711F09"/>
    <w:rsid w:val="00712287"/>
    <w:rsid w:val="00712772"/>
    <w:rsid w:val="0071343B"/>
    <w:rsid w:val="00713515"/>
    <w:rsid w:val="007143CD"/>
    <w:rsid w:val="007148D3"/>
    <w:rsid w:val="00715B86"/>
    <w:rsid w:val="00715B9A"/>
    <w:rsid w:val="007167A1"/>
    <w:rsid w:val="00720A03"/>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71"/>
    <w:rsid w:val="007445A0"/>
    <w:rsid w:val="00744986"/>
    <w:rsid w:val="0074524B"/>
    <w:rsid w:val="00745A2D"/>
    <w:rsid w:val="00745BBA"/>
    <w:rsid w:val="00745F0B"/>
    <w:rsid w:val="00746992"/>
    <w:rsid w:val="00746EFA"/>
    <w:rsid w:val="00747D8B"/>
    <w:rsid w:val="00750214"/>
    <w:rsid w:val="00750EAF"/>
    <w:rsid w:val="00750FD9"/>
    <w:rsid w:val="00751228"/>
    <w:rsid w:val="007524FA"/>
    <w:rsid w:val="00753228"/>
    <w:rsid w:val="00754068"/>
    <w:rsid w:val="007558F7"/>
    <w:rsid w:val="007559F7"/>
    <w:rsid w:val="007571E1"/>
    <w:rsid w:val="00760135"/>
    <w:rsid w:val="007604B2"/>
    <w:rsid w:val="0076102F"/>
    <w:rsid w:val="00763575"/>
    <w:rsid w:val="007644AB"/>
    <w:rsid w:val="0076452F"/>
    <w:rsid w:val="00765281"/>
    <w:rsid w:val="00766BAD"/>
    <w:rsid w:val="007673CA"/>
    <w:rsid w:val="00770DA9"/>
    <w:rsid w:val="00771EA9"/>
    <w:rsid w:val="00772835"/>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0316"/>
    <w:rsid w:val="007A1983"/>
    <w:rsid w:val="007A1CB3"/>
    <w:rsid w:val="007A24FC"/>
    <w:rsid w:val="007A306F"/>
    <w:rsid w:val="007A3135"/>
    <w:rsid w:val="007A380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41"/>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577"/>
    <w:rsid w:val="007D1800"/>
    <w:rsid w:val="007D1A0B"/>
    <w:rsid w:val="007D1F33"/>
    <w:rsid w:val="007D2108"/>
    <w:rsid w:val="007D47D5"/>
    <w:rsid w:val="007D56B2"/>
    <w:rsid w:val="007D5901"/>
    <w:rsid w:val="007D6933"/>
    <w:rsid w:val="007D7150"/>
    <w:rsid w:val="007D73D3"/>
    <w:rsid w:val="007D7526"/>
    <w:rsid w:val="007E02F7"/>
    <w:rsid w:val="007E037D"/>
    <w:rsid w:val="007E04A3"/>
    <w:rsid w:val="007E2B82"/>
    <w:rsid w:val="007E3CBE"/>
    <w:rsid w:val="007E4536"/>
    <w:rsid w:val="007E4610"/>
    <w:rsid w:val="007E4646"/>
    <w:rsid w:val="007E4715"/>
    <w:rsid w:val="007E505B"/>
    <w:rsid w:val="007E5D7A"/>
    <w:rsid w:val="007E61EB"/>
    <w:rsid w:val="007E6C26"/>
    <w:rsid w:val="007E6DF4"/>
    <w:rsid w:val="007E7091"/>
    <w:rsid w:val="007E7919"/>
    <w:rsid w:val="007E7BF0"/>
    <w:rsid w:val="007F2A87"/>
    <w:rsid w:val="007F2BE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0CE8"/>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79B"/>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0912"/>
    <w:rsid w:val="008816C7"/>
    <w:rsid w:val="00882B23"/>
    <w:rsid w:val="0088306F"/>
    <w:rsid w:val="00886634"/>
    <w:rsid w:val="008908DD"/>
    <w:rsid w:val="00892404"/>
    <w:rsid w:val="00893773"/>
    <w:rsid w:val="00894A18"/>
    <w:rsid w:val="00894A88"/>
    <w:rsid w:val="00894DB5"/>
    <w:rsid w:val="008950F7"/>
    <w:rsid w:val="00895386"/>
    <w:rsid w:val="00895654"/>
    <w:rsid w:val="00895EAF"/>
    <w:rsid w:val="0089623F"/>
    <w:rsid w:val="008A0F40"/>
    <w:rsid w:val="008A138D"/>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2EC2"/>
    <w:rsid w:val="008B350B"/>
    <w:rsid w:val="008B3AF3"/>
    <w:rsid w:val="008B40BD"/>
    <w:rsid w:val="008B51A0"/>
    <w:rsid w:val="008B592A"/>
    <w:rsid w:val="008B6998"/>
    <w:rsid w:val="008B7681"/>
    <w:rsid w:val="008B7B5C"/>
    <w:rsid w:val="008C0100"/>
    <w:rsid w:val="008C0388"/>
    <w:rsid w:val="008C05E1"/>
    <w:rsid w:val="008C0B76"/>
    <w:rsid w:val="008C0C99"/>
    <w:rsid w:val="008C0CE4"/>
    <w:rsid w:val="008C1166"/>
    <w:rsid w:val="008C16E8"/>
    <w:rsid w:val="008C1BEF"/>
    <w:rsid w:val="008C2017"/>
    <w:rsid w:val="008C4958"/>
    <w:rsid w:val="008C4996"/>
    <w:rsid w:val="008C4BAA"/>
    <w:rsid w:val="008C54AD"/>
    <w:rsid w:val="008C6176"/>
    <w:rsid w:val="008C6548"/>
    <w:rsid w:val="008C6AE8"/>
    <w:rsid w:val="008C6CFD"/>
    <w:rsid w:val="008C6F9F"/>
    <w:rsid w:val="008C7573"/>
    <w:rsid w:val="008C77EA"/>
    <w:rsid w:val="008C7A36"/>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5EA5"/>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4C56"/>
    <w:rsid w:val="009053AA"/>
    <w:rsid w:val="009061BE"/>
    <w:rsid w:val="00906919"/>
    <w:rsid w:val="00906939"/>
    <w:rsid w:val="00907108"/>
    <w:rsid w:val="00907618"/>
    <w:rsid w:val="00910B7D"/>
    <w:rsid w:val="00911B94"/>
    <w:rsid w:val="00911DFB"/>
    <w:rsid w:val="009139D9"/>
    <w:rsid w:val="00914967"/>
    <w:rsid w:val="00914AD8"/>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27EE5"/>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3E4"/>
    <w:rsid w:val="00943742"/>
    <w:rsid w:val="009452E1"/>
    <w:rsid w:val="009454D5"/>
    <w:rsid w:val="00945C05"/>
    <w:rsid w:val="00946945"/>
    <w:rsid w:val="00947704"/>
    <w:rsid w:val="00947713"/>
    <w:rsid w:val="009505BB"/>
    <w:rsid w:val="00950DE7"/>
    <w:rsid w:val="00950FE8"/>
    <w:rsid w:val="009523F6"/>
    <w:rsid w:val="00953920"/>
    <w:rsid w:val="00953D47"/>
    <w:rsid w:val="00955C14"/>
    <w:rsid w:val="00955D71"/>
    <w:rsid w:val="009567FF"/>
    <w:rsid w:val="00956819"/>
    <w:rsid w:val="0095681E"/>
    <w:rsid w:val="009572D4"/>
    <w:rsid w:val="00960389"/>
    <w:rsid w:val="0096106C"/>
    <w:rsid w:val="00961921"/>
    <w:rsid w:val="00962FEE"/>
    <w:rsid w:val="0096430A"/>
    <w:rsid w:val="009652AF"/>
    <w:rsid w:val="0096554B"/>
    <w:rsid w:val="009655B3"/>
    <w:rsid w:val="0096584A"/>
    <w:rsid w:val="009662D8"/>
    <w:rsid w:val="00971222"/>
    <w:rsid w:val="00971F08"/>
    <w:rsid w:val="009725FF"/>
    <w:rsid w:val="0097290F"/>
    <w:rsid w:val="00972E44"/>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69B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1748"/>
    <w:rsid w:val="009A359F"/>
    <w:rsid w:val="009A462D"/>
    <w:rsid w:val="009A5A50"/>
    <w:rsid w:val="009A5CBA"/>
    <w:rsid w:val="009A785B"/>
    <w:rsid w:val="009B101F"/>
    <w:rsid w:val="009B1F30"/>
    <w:rsid w:val="009B25A5"/>
    <w:rsid w:val="009B28A9"/>
    <w:rsid w:val="009B2EE3"/>
    <w:rsid w:val="009B36AC"/>
    <w:rsid w:val="009B3AC2"/>
    <w:rsid w:val="009B4330"/>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6EF9"/>
    <w:rsid w:val="009C7E16"/>
    <w:rsid w:val="009D0671"/>
    <w:rsid w:val="009D0E10"/>
    <w:rsid w:val="009D23B3"/>
    <w:rsid w:val="009D2CCD"/>
    <w:rsid w:val="009D47F9"/>
    <w:rsid w:val="009D4FF0"/>
    <w:rsid w:val="009D58F6"/>
    <w:rsid w:val="009D5B42"/>
    <w:rsid w:val="009D703C"/>
    <w:rsid w:val="009D718F"/>
    <w:rsid w:val="009E068F"/>
    <w:rsid w:val="009E09A5"/>
    <w:rsid w:val="009E09ED"/>
    <w:rsid w:val="009E0CC2"/>
    <w:rsid w:val="009E121C"/>
    <w:rsid w:val="009E14E0"/>
    <w:rsid w:val="009E1AEA"/>
    <w:rsid w:val="009E3033"/>
    <w:rsid w:val="009E35DB"/>
    <w:rsid w:val="009E3B1B"/>
    <w:rsid w:val="009E4147"/>
    <w:rsid w:val="009E4558"/>
    <w:rsid w:val="009E47A3"/>
    <w:rsid w:val="009E54EA"/>
    <w:rsid w:val="009E57E3"/>
    <w:rsid w:val="009E6144"/>
    <w:rsid w:val="009E63A8"/>
    <w:rsid w:val="009E7C97"/>
    <w:rsid w:val="009F08F3"/>
    <w:rsid w:val="009F1E24"/>
    <w:rsid w:val="009F26AB"/>
    <w:rsid w:val="009F27AA"/>
    <w:rsid w:val="009F321E"/>
    <w:rsid w:val="009F344F"/>
    <w:rsid w:val="009F387A"/>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E54"/>
    <w:rsid w:val="00A141C1"/>
    <w:rsid w:val="00A14C77"/>
    <w:rsid w:val="00A15697"/>
    <w:rsid w:val="00A159B5"/>
    <w:rsid w:val="00A16768"/>
    <w:rsid w:val="00A17645"/>
    <w:rsid w:val="00A17A76"/>
    <w:rsid w:val="00A17F63"/>
    <w:rsid w:val="00A202E1"/>
    <w:rsid w:val="00A215E6"/>
    <w:rsid w:val="00A2193B"/>
    <w:rsid w:val="00A21F84"/>
    <w:rsid w:val="00A23264"/>
    <w:rsid w:val="00A2351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46E05"/>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5D61"/>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529"/>
    <w:rsid w:val="00A90717"/>
    <w:rsid w:val="00A91104"/>
    <w:rsid w:val="00A91EE6"/>
    <w:rsid w:val="00A92879"/>
    <w:rsid w:val="00A9442A"/>
    <w:rsid w:val="00A948F9"/>
    <w:rsid w:val="00A95912"/>
    <w:rsid w:val="00A95DB5"/>
    <w:rsid w:val="00A96410"/>
    <w:rsid w:val="00AA016F"/>
    <w:rsid w:val="00AA1690"/>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E6061"/>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0A41"/>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84C"/>
    <w:rsid w:val="00B20D09"/>
    <w:rsid w:val="00B233A2"/>
    <w:rsid w:val="00B24453"/>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0970"/>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4C4"/>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03C6"/>
    <w:rsid w:val="00B7077C"/>
    <w:rsid w:val="00B71DAC"/>
    <w:rsid w:val="00B731F8"/>
    <w:rsid w:val="00B7354F"/>
    <w:rsid w:val="00B738A1"/>
    <w:rsid w:val="00B739F6"/>
    <w:rsid w:val="00B75C21"/>
    <w:rsid w:val="00B761C5"/>
    <w:rsid w:val="00B81A6C"/>
    <w:rsid w:val="00B82C0E"/>
    <w:rsid w:val="00B82CE5"/>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A1149"/>
    <w:rsid w:val="00BA11F0"/>
    <w:rsid w:val="00BA2280"/>
    <w:rsid w:val="00BA23D2"/>
    <w:rsid w:val="00BA2A08"/>
    <w:rsid w:val="00BA56D2"/>
    <w:rsid w:val="00BA6E7B"/>
    <w:rsid w:val="00BA72E6"/>
    <w:rsid w:val="00BA76E0"/>
    <w:rsid w:val="00BB02D4"/>
    <w:rsid w:val="00BB059A"/>
    <w:rsid w:val="00BB2A25"/>
    <w:rsid w:val="00BB3434"/>
    <w:rsid w:val="00BB47CF"/>
    <w:rsid w:val="00BB4F2E"/>
    <w:rsid w:val="00BB507B"/>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3993"/>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88C"/>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579"/>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B7233"/>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45D"/>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0153"/>
    <w:rsid w:val="00D022BC"/>
    <w:rsid w:val="00D0349B"/>
    <w:rsid w:val="00D04097"/>
    <w:rsid w:val="00D043F0"/>
    <w:rsid w:val="00D04434"/>
    <w:rsid w:val="00D04C48"/>
    <w:rsid w:val="00D04F67"/>
    <w:rsid w:val="00D06418"/>
    <w:rsid w:val="00D067E6"/>
    <w:rsid w:val="00D10249"/>
    <w:rsid w:val="00D1073E"/>
    <w:rsid w:val="00D10BDD"/>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C3D"/>
    <w:rsid w:val="00D40F8F"/>
    <w:rsid w:val="00D421C8"/>
    <w:rsid w:val="00D426D7"/>
    <w:rsid w:val="00D427F8"/>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1E20"/>
    <w:rsid w:val="00D533D0"/>
    <w:rsid w:val="00D538CD"/>
    <w:rsid w:val="00D53A0C"/>
    <w:rsid w:val="00D5405A"/>
    <w:rsid w:val="00D546FF"/>
    <w:rsid w:val="00D55AD5"/>
    <w:rsid w:val="00D56648"/>
    <w:rsid w:val="00D56F03"/>
    <w:rsid w:val="00D573DB"/>
    <w:rsid w:val="00D57437"/>
    <w:rsid w:val="00D574D5"/>
    <w:rsid w:val="00D57560"/>
    <w:rsid w:val="00D576CA"/>
    <w:rsid w:val="00D602E5"/>
    <w:rsid w:val="00D60993"/>
    <w:rsid w:val="00D60E13"/>
    <w:rsid w:val="00D610ED"/>
    <w:rsid w:val="00D61367"/>
    <w:rsid w:val="00D61A3B"/>
    <w:rsid w:val="00D61AF5"/>
    <w:rsid w:val="00D62CD5"/>
    <w:rsid w:val="00D63077"/>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1D68"/>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831"/>
    <w:rsid w:val="00DA6FE6"/>
    <w:rsid w:val="00DA79D9"/>
    <w:rsid w:val="00DB03BD"/>
    <w:rsid w:val="00DB0577"/>
    <w:rsid w:val="00DB06EE"/>
    <w:rsid w:val="00DB0A9F"/>
    <w:rsid w:val="00DB1442"/>
    <w:rsid w:val="00DB16A8"/>
    <w:rsid w:val="00DB1AAB"/>
    <w:rsid w:val="00DB2273"/>
    <w:rsid w:val="00DB377D"/>
    <w:rsid w:val="00DB3BDA"/>
    <w:rsid w:val="00DB4005"/>
    <w:rsid w:val="00DB40D1"/>
    <w:rsid w:val="00DB4967"/>
    <w:rsid w:val="00DB4B56"/>
    <w:rsid w:val="00DB5A37"/>
    <w:rsid w:val="00DB6DA4"/>
    <w:rsid w:val="00DC00CB"/>
    <w:rsid w:val="00DC0421"/>
    <w:rsid w:val="00DC1728"/>
    <w:rsid w:val="00DC2104"/>
    <w:rsid w:val="00DC2D36"/>
    <w:rsid w:val="00DC339A"/>
    <w:rsid w:val="00DC3727"/>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DF7F96"/>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1AEB"/>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E4"/>
    <w:rsid w:val="00E66CC0"/>
    <w:rsid w:val="00E672B1"/>
    <w:rsid w:val="00E6774D"/>
    <w:rsid w:val="00E67C51"/>
    <w:rsid w:val="00E67D5D"/>
    <w:rsid w:val="00E67F0A"/>
    <w:rsid w:val="00E71018"/>
    <w:rsid w:val="00E71435"/>
    <w:rsid w:val="00E7169E"/>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29"/>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2FBC"/>
    <w:rsid w:val="00EB3862"/>
    <w:rsid w:val="00EB4EA2"/>
    <w:rsid w:val="00EB4F09"/>
    <w:rsid w:val="00EB52A3"/>
    <w:rsid w:val="00EB5A27"/>
    <w:rsid w:val="00EC0667"/>
    <w:rsid w:val="00EC27C6"/>
    <w:rsid w:val="00EC2D1E"/>
    <w:rsid w:val="00EC3439"/>
    <w:rsid w:val="00EC3510"/>
    <w:rsid w:val="00EC4207"/>
    <w:rsid w:val="00EC429E"/>
    <w:rsid w:val="00EC4818"/>
    <w:rsid w:val="00EC5653"/>
    <w:rsid w:val="00EC5707"/>
    <w:rsid w:val="00EC5864"/>
    <w:rsid w:val="00EC60B5"/>
    <w:rsid w:val="00EC6E85"/>
    <w:rsid w:val="00EC70E1"/>
    <w:rsid w:val="00EC71CE"/>
    <w:rsid w:val="00EC7C9A"/>
    <w:rsid w:val="00ED1006"/>
    <w:rsid w:val="00ED1F6D"/>
    <w:rsid w:val="00ED25C3"/>
    <w:rsid w:val="00ED359B"/>
    <w:rsid w:val="00ED3DA6"/>
    <w:rsid w:val="00ED3ECE"/>
    <w:rsid w:val="00EE1529"/>
    <w:rsid w:val="00EE1944"/>
    <w:rsid w:val="00EE1F57"/>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5FBC"/>
    <w:rsid w:val="00F361BC"/>
    <w:rsid w:val="00F36A59"/>
    <w:rsid w:val="00F36B25"/>
    <w:rsid w:val="00F37683"/>
    <w:rsid w:val="00F3793F"/>
    <w:rsid w:val="00F37AF7"/>
    <w:rsid w:val="00F40F0C"/>
    <w:rsid w:val="00F41A10"/>
    <w:rsid w:val="00F43CC8"/>
    <w:rsid w:val="00F44E0E"/>
    <w:rsid w:val="00F44FE8"/>
    <w:rsid w:val="00F45CEA"/>
    <w:rsid w:val="00F4766C"/>
    <w:rsid w:val="00F507D1"/>
    <w:rsid w:val="00F513C4"/>
    <w:rsid w:val="00F519CE"/>
    <w:rsid w:val="00F51ADA"/>
    <w:rsid w:val="00F5277D"/>
    <w:rsid w:val="00F52F4A"/>
    <w:rsid w:val="00F54298"/>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7740B"/>
    <w:rsid w:val="00F77AF8"/>
    <w:rsid w:val="00F804BE"/>
    <w:rsid w:val="00F80C66"/>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121"/>
    <w:rsid w:val="00F935F7"/>
    <w:rsid w:val="00F93AA9"/>
    <w:rsid w:val="00F93B90"/>
    <w:rsid w:val="00F94125"/>
    <w:rsid w:val="00F94AB7"/>
    <w:rsid w:val="00F96985"/>
    <w:rsid w:val="00F97838"/>
    <w:rsid w:val="00FA1226"/>
    <w:rsid w:val="00FA1321"/>
    <w:rsid w:val="00FA185B"/>
    <w:rsid w:val="00FA18DC"/>
    <w:rsid w:val="00FA2BB3"/>
    <w:rsid w:val="00FA5BF1"/>
    <w:rsid w:val="00FA6122"/>
    <w:rsid w:val="00FA744F"/>
    <w:rsid w:val="00FB1893"/>
    <w:rsid w:val="00FB2DF0"/>
    <w:rsid w:val="00FB3CD9"/>
    <w:rsid w:val="00FB460C"/>
    <w:rsid w:val="00FB4A19"/>
    <w:rsid w:val="00FB4C80"/>
    <w:rsid w:val="00FB5169"/>
    <w:rsid w:val="00FB5639"/>
    <w:rsid w:val="00FB6A6A"/>
    <w:rsid w:val="00FB7D47"/>
    <w:rsid w:val="00FC20BF"/>
    <w:rsid w:val="00FC331B"/>
    <w:rsid w:val="00FC4AD0"/>
    <w:rsid w:val="00FC7429"/>
    <w:rsid w:val="00FD018B"/>
    <w:rsid w:val="00FD0409"/>
    <w:rsid w:val="00FD07F6"/>
    <w:rsid w:val="00FD1EC8"/>
    <w:rsid w:val="00FD2953"/>
    <w:rsid w:val="00FD2A83"/>
    <w:rsid w:val="00FD3E4E"/>
    <w:rsid w:val="00FD3FB3"/>
    <w:rsid w:val="00FD47ED"/>
    <w:rsid w:val="00FD5478"/>
    <w:rsid w:val="00FD5485"/>
    <w:rsid w:val="00FD74DB"/>
    <w:rsid w:val="00FD7660"/>
    <w:rsid w:val="00FD7F2E"/>
    <w:rsid w:val="00FE0505"/>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paragraph" w:customStyle="1" w:styleId="Doc-title">
    <w:name w:val="Doc-title"/>
    <w:basedOn w:val="a0"/>
    <w:next w:val="Doc-text2"/>
    <w:link w:val="Doc-titleChar"/>
    <w:qFormat/>
    <w:rsid w:val="00386589"/>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386589"/>
    <w:rPr>
      <w:rFonts w:ascii="Arial" w:eastAsia="MS Mincho" w:hAnsi="Arial"/>
      <w:noProof/>
      <w:szCs w:val="24"/>
      <w:lang w:val="en-GB" w:eastAsia="en-GB"/>
    </w:rPr>
  </w:style>
  <w:style w:type="paragraph" w:customStyle="1" w:styleId="Comments">
    <w:name w:val="Comments"/>
    <w:basedOn w:val="a0"/>
    <w:link w:val="CommentsChar"/>
    <w:qFormat/>
    <w:rsid w:val="0038658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386589"/>
    <w:rPr>
      <w:rFonts w:ascii="Arial" w:eastAsia="MS Mincho" w:hAnsi="Arial"/>
      <w:i/>
      <w:noProof/>
      <w:sz w:val="18"/>
      <w:szCs w:val="24"/>
      <w:lang w:val="en-GB" w:eastAsia="en-GB"/>
    </w:rPr>
  </w:style>
  <w:style w:type="paragraph" w:customStyle="1" w:styleId="Agreement">
    <w:name w:val="Agreement"/>
    <w:basedOn w:val="a0"/>
    <w:next w:val="Doc-text2"/>
    <w:rsid w:val="00386589"/>
    <w:pPr>
      <w:numPr>
        <w:numId w:val="43"/>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1621818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AE324E00-1FF7-4DEF-977B-669401103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TotalTime>
  <Pages>4</Pages>
  <Words>1413</Words>
  <Characters>8058</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9453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6</cp:revision>
  <cp:lastPrinted>2017-09-25T07:27:00Z</cp:lastPrinted>
  <dcterms:created xsi:type="dcterms:W3CDTF">2018-09-26T23:17:00Z</dcterms:created>
  <dcterms:modified xsi:type="dcterms:W3CDTF">2018-09-28T03:47:00Z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